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CDD7" w14:textId="1B2FB861" w:rsidR="001B0AFF" w:rsidRPr="0058463B" w:rsidRDefault="003D52BE" w:rsidP="007E73A6">
      <w:pPr>
        <w:pStyle w:val="01Typeofarticle"/>
        <w:rPr>
          <w:lang w:val="en-US"/>
        </w:rPr>
      </w:pPr>
      <w:r w:rsidRPr="0058463B">
        <w:rPr>
          <w:lang w:val="en-US"/>
        </w:rPr>
        <w:t>Original article / Review article (delete the unnecessary option)</w:t>
      </w:r>
    </w:p>
    <w:p w14:paraId="00798687" w14:textId="10C118D7" w:rsidR="00B33C9B" w:rsidRPr="0058463B" w:rsidRDefault="006A4B11" w:rsidP="007E1DFD">
      <w:pPr>
        <w:pStyle w:val="02TitleEnglish"/>
        <w:tabs>
          <w:tab w:val="left" w:pos="7968"/>
        </w:tabs>
        <w:outlineLvl w:val="0"/>
      </w:pPr>
      <w:r w:rsidRPr="0058463B">
        <w:t>Paper title</w:t>
      </w:r>
      <w:r w:rsidR="007E1DFD" w:rsidRPr="0058463B">
        <w:tab/>
      </w:r>
    </w:p>
    <w:p w14:paraId="512A9F37" w14:textId="77777777" w:rsidR="00B2593E" w:rsidRPr="0058463B" w:rsidRDefault="00735850" w:rsidP="0093694C">
      <w:pPr>
        <w:pStyle w:val="03Author"/>
        <w:rPr>
          <w:lang w:val="en-US"/>
        </w:rPr>
      </w:pPr>
      <w:bookmarkStart w:id="0" w:name="OLE_LINK2"/>
      <w:r w:rsidRPr="0058463B">
        <w:rPr>
          <w:lang w:val="en-US"/>
        </w:rPr>
        <w:t>Marija Marković</w:t>
      </w:r>
      <w:r w:rsidRPr="0058463B">
        <w:rPr>
          <w:vertAlign w:val="superscript"/>
          <w:lang w:val="en-US"/>
        </w:rPr>
        <w:t>1</w:t>
      </w:r>
      <w:r w:rsidRPr="0058463B">
        <w:rPr>
          <w:lang w:val="en-US"/>
        </w:rPr>
        <w:t>, Jovan Jovanović</w:t>
      </w:r>
      <w:r w:rsidRPr="0058463B">
        <w:rPr>
          <w:vertAlign w:val="superscript"/>
          <w:lang w:val="en-US"/>
        </w:rPr>
        <w:t>2</w:t>
      </w:r>
      <w:r w:rsidRPr="0058463B">
        <w:rPr>
          <w:lang w:val="en-US"/>
        </w:rPr>
        <w:t>, petar petroviĆ</w:t>
      </w:r>
      <w:r w:rsidR="00F108CB" w:rsidRPr="0058463B">
        <w:rPr>
          <w:vertAlign w:val="superscript"/>
          <w:lang w:val="en-US"/>
        </w:rPr>
        <w:t>3</w:t>
      </w:r>
    </w:p>
    <w:p w14:paraId="6B2AE755" w14:textId="7C82D39B" w:rsidR="00AC6CAD" w:rsidRPr="0058463B" w:rsidRDefault="00735850" w:rsidP="0093694C">
      <w:pPr>
        <w:pStyle w:val="04Affiliation"/>
        <w:rPr>
          <w:lang w:val="en-US"/>
        </w:rPr>
      </w:pPr>
      <w:r w:rsidRPr="0058463B">
        <w:rPr>
          <w:vertAlign w:val="superscript"/>
          <w:lang w:val="en-US"/>
        </w:rPr>
        <w:t>1</w:t>
      </w:r>
      <w:r w:rsidRPr="0058463B">
        <w:rPr>
          <w:lang w:val="en-US"/>
        </w:rPr>
        <w:t xml:space="preserve"> </w:t>
      </w:r>
      <w:r w:rsidR="00974925" w:rsidRPr="0058463B">
        <w:rPr>
          <w:lang w:val="en-US"/>
        </w:rPr>
        <w:t>University of Belgrade, Faculty of Organizational Sciences, Belgrade</w:t>
      </w:r>
      <w:r w:rsidR="00E00010" w:rsidRPr="0058463B">
        <w:rPr>
          <w:lang w:val="en-US"/>
        </w:rPr>
        <w:t xml:space="preserve">, </w:t>
      </w:r>
      <w:hyperlink r:id="rId12" w:history="1">
        <w:r w:rsidR="00F108CB" w:rsidRPr="0058463B">
          <w:rPr>
            <w:rStyle w:val="Hiperveza"/>
            <w:lang w:val="en-US"/>
          </w:rPr>
          <w:t>symopis2025@fon.bg.ac.rs</w:t>
        </w:r>
      </w:hyperlink>
      <w:r w:rsidR="00F108CB" w:rsidRPr="0058463B">
        <w:rPr>
          <w:lang w:val="en-US"/>
        </w:rPr>
        <w:t xml:space="preserve">, </w:t>
      </w:r>
      <w:r w:rsidR="00F1394F" w:rsidRPr="0058463B">
        <w:rPr>
          <w:noProof/>
          <w:lang w:val="en-US" w:eastAsia="en-GB"/>
        </w:rPr>
        <w:drawing>
          <wp:inline distT="0" distB="0" distL="0" distR="0" wp14:anchorId="53A1EFDE" wp14:editId="067BF53D">
            <wp:extent cx="106871" cy="1080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3" cstate="print">
                      <a:extLst>
                        <a:ext uri="{28A0092B-C50C-407E-A947-70E740481C1C}">
                          <a14:useLocalDpi xmlns:a14="http://schemas.microsoft.com/office/drawing/2010/main" val="0"/>
                        </a:ext>
                      </a:extLst>
                    </a:blip>
                    <a:srcRect l="26481" t="8187" r="26808" b="7895"/>
                    <a:stretch/>
                  </pic:blipFill>
                  <pic:spPr bwMode="auto">
                    <a:xfrm>
                      <a:off x="0" y="0"/>
                      <a:ext cx="106871" cy="108000"/>
                    </a:xfrm>
                    <a:prstGeom prst="rect">
                      <a:avLst/>
                    </a:prstGeom>
                    <a:ln>
                      <a:noFill/>
                    </a:ln>
                    <a:extLst>
                      <a:ext uri="{53640926-AAD7-44D8-BBD7-CCE9431645EC}">
                        <a14:shadowObscured xmlns:a14="http://schemas.microsoft.com/office/drawing/2010/main"/>
                      </a:ext>
                    </a:extLst>
                  </pic:spPr>
                </pic:pic>
              </a:graphicData>
            </a:graphic>
          </wp:inline>
        </w:drawing>
      </w:r>
      <w:r w:rsidR="00415569" w:rsidRPr="0058463B">
        <w:rPr>
          <w:lang w:val="en-US"/>
        </w:rPr>
        <w:t>0000-0001-5857-6932</w:t>
      </w:r>
    </w:p>
    <w:bookmarkEnd w:id="0"/>
    <w:p w14:paraId="67F991D3" w14:textId="7632EBD5" w:rsidR="00342C5B" w:rsidRPr="0058463B" w:rsidRDefault="00735850" w:rsidP="0093694C">
      <w:pPr>
        <w:pStyle w:val="04Affiliation"/>
        <w:rPr>
          <w:lang w:val="en-US"/>
        </w:rPr>
      </w:pPr>
      <w:r w:rsidRPr="0058463B">
        <w:rPr>
          <w:vertAlign w:val="superscript"/>
          <w:lang w:val="en-US"/>
        </w:rPr>
        <w:t>2</w:t>
      </w:r>
      <w:r w:rsidR="00E00010" w:rsidRPr="0058463B">
        <w:rPr>
          <w:sz w:val="22"/>
          <w:lang w:val="en-US"/>
        </w:rPr>
        <w:t xml:space="preserve"> </w:t>
      </w:r>
      <w:r w:rsidR="00E00010" w:rsidRPr="0058463B">
        <w:rPr>
          <w:lang w:val="en-US"/>
        </w:rPr>
        <w:t>Mihajlo Pupin Institute, Belgrade</w:t>
      </w:r>
      <w:r w:rsidR="00C675F2" w:rsidRPr="0058463B">
        <w:rPr>
          <w:lang w:val="en-US"/>
        </w:rPr>
        <w:t xml:space="preserve">, </w:t>
      </w:r>
      <w:hyperlink r:id="rId14" w:history="1">
        <w:r w:rsidR="00F108CB" w:rsidRPr="0058463B">
          <w:rPr>
            <w:rStyle w:val="Hiperveza"/>
            <w:lang w:val="en-US"/>
          </w:rPr>
          <w:t>mail1@fon.bg.ac.rs</w:t>
        </w:r>
      </w:hyperlink>
      <w:r w:rsidR="00F108CB" w:rsidRPr="0058463B">
        <w:rPr>
          <w:lang w:val="en-US"/>
        </w:rPr>
        <w:t xml:space="preserve">, </w:t>
      </w:r>
      <w:r w:rsidR="00F1394F" w:rsidRPr="0058463B">
        <w:rPr>
          <w:noProof/>
          <w:lang w:val="en-US" w:eastAsia="en-GB"/>
        </w:rPr>
        <w:drawing>
          <wp:inline distT="0" distB="0" distL="0" distR="0" wp14:anchorId="5C7BD39D" wp14:editId="15721F8E">
            <wp:extent cx="106871" cy="108000"/>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3" cstate="print">
                      <a:extLst>
                        <a:ext uri="{28A0092B-C50C-407E-A947-70E740481C1C}">
                          <a14:useLocalDpi xmlns:a14="http://schemas.microsoft.com/office/drawing/2010/main" val="0"/>
                        </a:ext>
                      </a:extLst>
                    </a:blip>
                    <a:srcRect l="26481" t="8187" r="26808" b="7895"/>
                    <a:stretch/>
                  </pic:blipFill>
                  <pic:spPr bwMode="auto">
                    <a:xfrm>
                      <a:off x="0" y="0"/>
                      <a:ext cx="106871" cy="108000"/>
                    </a:xfrm>
                    <a:prstGeom prst="rect">
                      <a:avLst/>
                    </a:prstGeom>
                    <a:ln>
                      <a:noFill/>
                    </a:ln>
                    <a:extLst>
                      <a:ext uri="{53640926-AAD7-44D8-BBD7-CCE9431645EC}">
                        <a14:shadowObscured xmlns:a14="http://schemas.microsoft.com/office/drawing/2010/main"/>
                      </a:ext>
                    </a:extLst>
                  </pic:spPr>
                </pic:pic>
              </a:graphicData>
            </a:graphic>
          </wp:inline>
        </w:drawing>
      </w:r>
      <w:r w:rsidR="00F1394F" w:rsidRPr="0058463B">
        <w:rPr>
          <w:lang w:val="en-US"/>
        </w:rPr>
        <w:t>0000-0235-5857-6110</w:t>
      </w:r>
    </w:p>
    <w:p w14:paraId="6C5C45DC" w14:textId="70318CD8" w:rsidR="00F108CB" w:rsidRPr="0058463B" w:rsidRDefault="00F108CB" w:rsidP="0093694C">
      <w:pPr>
        <w:pStyle w:val="04Affiliation"/>
        <w:rPr>
          <w:lang w:val="en-US"/>
        </w:rPr>
      </w:pPr>
      <w:r w:rsidRPr="0058463B">
        <w:rPr>
          <w:vertAlign w:val="superscript"/>
          <w:lang w:val="en-US"/>
        </w:rPr>
        <w:t>3</w:t>
      </w:r>
      <w:r w:rsidR="00227FB9" w:rsidRPr="0058463B">
        <w:rPr>
          <w:lang w:val="en-US"/>
        </w:rPr>
        <w:t xml:space="preserve"> University of Belgrade, Faculty of Transport and Traffic Engineering, Belgrade</w:t>
      </w:r>
      <w:r w:rsidRPr="0058463B">
        <w:rPr>
          <w:lang w:val="en-US"/>
        </w:rPr>
        <w:t xml:space="preserve">, </w:t>
      </w:r>
      <w:hyperlink r:id="rId15" w:history="1">
        <w:r w:rsidRPr="0058463B">
          <w:rPr>
            <w:rStyle w:val="Hiperveza"/>
            <w:lang w:val="en-US"/>
          </w:rPr>
          <w:t>mail2@fon.bg.ac.rs</w:t>
        </w:r>
      </w:hyperlink>
      <w:r w:rsidRPr="0058463B">
        <w:rPr>
          <w:lang w:val="en-US"/>
        </w:rPr>
        <w:t xml:space="preserve">, </w:t>
      </w:r>
      <w:r w:rsidR="00F1394F" w:rsidRPr="0058463B">
        <w:rPr>
          <w:noProof/>
          <w:lang w:val="en-US" w:eastAsia="en-GB"/>
        </w:rPr>
        <w:drawing>
          <wp:inline distT="0" distB="0" distL="0" distR="0" wp14:anchorId="5631452E" wp14:editId="3B37D133">
            <wp:extent cx="108000" cy="109141"/>
            <wp:effectExtent l="0" t="0" r="635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6" cstate="print">
                      <a:extLst>
                        <a:ext uri="{28A0092B-C50C-407E-A947-70E740481C1C}">
                          <a14:useLocalDpi xmlns:a14="http://schemas.microsoft.com/office/drawing/2010/main" val="0"/>
                        </a:ext>
                      </a:extLst>
                    </a:blip>
                    <a:srcRect l="26481" t="8187" r="26808" b="7895"/>
                    <a:stretch/>
                  </pic:blipFill>
                  <pic:spPr bwMode="auto">
                    <a:xfrm>
                      <a:off x="0" y="0"/>
                      <a:ext cx="108000" cy="109141"/>
                    </a:xfrm>
                    <a:prstGeom prst="rect">
                      <a:avLst/>
                    </a:prstGeom>
                    <a:ln>
                      <a:noFill/>
                    </a:ln>
                    <a:extLst>
                      <a:ext uri="{53640926-AAD7-44D8-BBD7-CCE9431645EC}">
                        <a14:shadowObscured xmlns:a14="http://schemas.microsoft.com/office/drawing/2010/main"/>
                      </a:ext>
                    </a:extLst>
                  </pic:spPr>
                </pic:pic>
              </a:graphicData>
            </a:graphic>
          </wp:inline>
        </w:drawing>
      </w:r>
      <w:r w:rsidR="00F1394F" w:rsidRPr="0058463B">
        <w:rPr>
          <w:lang w:val="en-US"/>
        </w:rPr>
        <w:t>0001-0031-5857-</w:t>
      </w:r>
      <w:r w:rsidR="001F2F13" w:rsidRPr="0058463B">
        <w:rPr>
          <w:lang w:val="en-US"/>
        </w:rPr>
        <w:t>5547</w:t>
      </w:r>
    </w:p>
    <w:p w14:paraId="2AF0EC94" w14:textId="77777777" w:rsidR="00F108CB" w:rsidRPr="0058463B" w:rsidRDefault="00F108CB" w:rsidP="00F108CB">
      <w:pPr>
        <w:pStyle w:val="06Linija"/>
        <w:rPr>
          <w:lang w:val="en-US"/>
        </w:rPr>
      </w:pPr>
    </w:p>
    <w:p w14:paraId="755CDFE6" w14:textId="06B3F61F" w:rsidR="005855E5" w:rsidRPr="0058463B" w:rsidRDefault="005855E5" w:rsidP="007A2544">
      <w:pPr>
        <w:pStyle w:val="05Abstract"/>
        <w:rPr>
          <w:lang w:val="en-US"/>
        </w:rPr>
      </w:pPr>
      <w:r w:rsidRPr="0058463B">
        <w:rPr>
          <w:b/>
          <w:lang w:val="en-US"/>
        </w:rPr>
        <w:t>Abstract</w:t>
      </w:r>
      <w:r w:rsidR="00BF5A89" w:rsidRPr="0058463B">
        <w:rPr>
          <w:b/>
          <w:lang w:val="en-US"/>
        </w:rPr>
        <w:t>:</w:t>
      </w:r>
      <w:r w:rsidR="004E3FD4" w:rsidRPr="0058463B">
        <w:rPr>
          <w:lang w:val="en-US"/>
        </w:rPr>
        <w:t xml:space="preserve"> </w:t>
      </w:r>
      <w:r w:rsidR="000647DF" w:rsidRPr="0058463B">
        <w:rPr>
          <w:lang w:val="en-US"/>
        </w:rPr>
        <w:t>This document is a template for the technical preparation of papers to be included in the Proceedings of Sym-Op-Is 2025 in the English language (M33, according to the Serbian scientific publication categorization). The abstract is an integral part of every paper and should briefly present the main ideas, results, and conclusions. The length of the abstract should not exceed 200 words. It is not allowed to cite references or refer to tables or illustrations within the abstract.</w:t>
      </w:r>
    </w:p>
    <w:p w14:paraId="07067A63" w14:textId="77777777" w:rsidR="002F52D3" w:rsidRPr="0058463B" w:rsidRDefault="000B541D" w:rsidP="00783EDD">
      <w:pPr>
        <w:pStyle w:val="06Keywords"/>
      </w:pPr>
      <w:r w:rsidRPr="0058463B">
        <w:rPr>
          <w:b/>
        </w:rPr>
        <w:t>Key</w:t>
      </w:r>
      <w:r w:rsidR="007C2405" w:rsidRPr="0058463B">
        <w:rPr>
          <w:b/>
        </w:rPr>
        <w:t>word</w:t>
      </w:r>
      <w:r w:rsidRPr="0058463B">
        <w:rPr>
          <w:b/>
        </w:rPr>
        <w:t>s</w:t>
      </w:r>
      <w:r w:rsidR="007C2405" w:rsidRPr="0058463B">
        <w:rPr>
          <w:b/>
        </w:rPr>
        <w:t>:</w:t>
      </w:r>
      <w:r w:rsidR="007C2405" w:rsidRPr="0058463B">
        <w:t xml:space="preserve"> </w:t>
      </w:r>
      <w:r w:rsidR="005728BC" w:rsidRPr="0058463B">
        <w:t>O</w:t>
      </w:r>
      <w:r w:rsidR="00AF360C" w:rsidRPr="0058463B">
        <w:t>perational R</w:t>
      </w:r>
      <w:r w:rsidR="007C2405" w:rsidRPr="0058463B">
        <w:t xml:space="preserve">esearch, </w:t>
      </w:r>
      <w:r w:rsidR="005728BC" w:rsidRPr="0058463B">
        <w:t xml:space="preserve">Sym-Op-Is </w:t>
      </w:r>
      <w:r w:rsidR="00BB37DD" w:rsidRPr="0058463B">
        <w:t>20</w:t>
      </w:r>
      <w:r w:rsidR="004E3FD4" w:rsidRPr="0058463B">
        <w:t>25</w:t>
      </w:r>
      <w:r w:rsidR="005728BC" w:rsidRPr="0058463B">
        <w:t xml:space="preserve">, </w:t>
      </w:r>
      <w:r w:rsidR="004E3FD4" w:rsidRPr="0058463B">
        <w:t>Palić</w:t>
      </w:r>
      <w:r w:rsidR="007957F1" w:rsidRPr="0058463B">
        <w:t>.</w:t>
      </w:r>
    </w:p>
    <w:p w14:paraId="1E91D6F2" w14:textId="542B64C8" w:rsidR="005855E5" w:rsidRPr="0058463B" w:rsidRDefault="005855E5" w:rsidP="007A6FE5">
      <w:pPr>
        <w:pStyle w:val="07NumberedHeading"/>
        <w:outlineLvl w:val="0"/>
        <w:rPr>
          <w:lang w:val="en-US"/>
        </w:rPr>
      </w:pPr>
      <w:r w:rsidRPr="0058463B">
        <w:rPr>
          <w:lang w:val="en-US"/>
        </w:rPr>
        <w:t xml:space="preserve">1. </w:t>
      </w:r>
      <w:r w:rsidR="00267E82" w:rsidRPr="0058463B">
        <w:rPr>
          <w:lang w:val="en-US"/>
        </w:rPr>
        <w:t>INTRODUCTION</w:t>
      </w:r>
    </w:p>
    <w:p w14:paraId="51CCF4A8" w14:textId="454E92D2" w:rsidR="0072592B" w:rsidRPr="0058463B" w:rsidRDefault="0072592B" w:rsidP="0072592B">
      <w:pPr>
        <w:pStyle w:val="09Text"/>
        <w:rPr>
          <w:lang w:val="en-US"/>
        </w:rPr>
      </w:pPr>
      <w:r w:rsidRPr="0058463B">
        <w:rPr>
          <w:lang w:val="en-US"/>
        </w:rPr>
        <w:t xml:space="preserve">Papers written in the English language that are reviewed and accepted will be published in the Proceedings, categorized under M33 (according to the Serbian scientific publication categorization). </w:t>
      </w:r>
      <w:r w:rsidRPr="0058463B">
        <w:rPr>
          <w:b/>
          <w:bCs/>
          <w:lang w:val="en-US"/>
        </w:rPr>
        <w:t>The maximum length of the paper is 6 pages, including images, tables, references, and other appendices.</w:t>
      </w:r>
      <w:r w:rsidRPr="0058463B">
        <w:rPr>
          <w:lang w:val="en-US"/>
        </w:rPr>
        <w:t xml:space="preserve"> To format the paper, you </w:t>
      </w:r>
      <w:r w:rsidR="00721C06" w:rsidRPr="0058463B">
        <w:rPr>
          <w:lang w:val="en-US"/>
        </w:rPr>
        <w:t>should</w:t>
      </w:r>
      <w:r w:rsidRPr="0058463B">
        <w:rPr>
          <w:lang w:val="en-US"/>
        </w:rPr>
        <w:t xml:space="preserve"> use this template, which defines all parameters, including page dimensions, margins, and styles necessary for proper text formatting.</w:t>
      </w:r>
    </w:p>
    <w:p w14:paraId="6CA6B200" w14:textId="47887C32" w:rsidR="00B25551" w:rsidRPr="0058463B" w:rsidRDefault="0072592B" w:rsidP="00706E7B">
      <w:pPr>
        <w:pStyle w:val="09Text"/>
        <w:rPr>
          <w:lang w:val="en-US"/>
        </w:rPr>
      </w:pPr>
      <w:r w:rsidRPr="0058463B">
        <w:rPr>
          <w:lang w:val="en-US"/>
        </w:rPr>
        <w:t xml:space="preserve">Before formatting the paper, it is recommended to review the styles using the keyboard shortcut Alt + Ctrl + Shift + S. Styles are applied by first selecting the desired text and then choosing the desired style from the newly opened </w:t>
      </w:r>
      <w:r w:rsidRPr="0058463B">
        <w:rPr>
          <w:i/>
          <w:iCs/>
          <w:lang w:val="en-US"/>
        </w:rPr>
        <w:t>Styles</w:t>
      </w:r>
      <w:r w:rsidRPr="0058463B">
        <w:rPr>
          <w:lang w:val="en-US"/>
        </w:rPr>
        <w:t xml:space="preserve"> tab. The text will be automatically formatted. Another way to select the desired style is through the </w:t>
      </w:r>
      <w:r w:rsidRPr="0058463B">
        <w:rPr>
          <w:i/>
          <w:iCs/>
          <w:lang w:val="en-US"/>
        </w:rPr>
        <w:t>Quick Styles</w:t>
      </w:r>
      <w:r w:rsidRPr="0058463B">
        <w:rPr>
          <w:lang w:val="en-US"/>
        </w:rPr>
        <w:t xml:space="preserve"> option in the </w:t>
      </w:r>
      <w:r w:rsidRPr="0058463B">
        <w:rPr>
          <w:i/>
          <w:iCs/>
          <w:lang w:val="en-US"/>
        </w:rPr>
        <w:t>Home</w:t>
      </w:r>
      <w:r w:rsidRPr="0058463B">
        <w:rPr>
          <w:lang w:val="en-US"/>
        </w:rPr>
        <w:t xml:space="preserve"> section of the main menu. If it is not possible to use the template and predefined styles, please follow the instructions provided in the text below.</w:t>
      </w:r>
      <w:r w:rsidR="00246601" w:rsidRPr="0058463B">
        <w:rPr>
          <w:lang w:val="en-US"/>
        </w:rPr>
        <w:t xml:space="preserve"> </w:t>
      </w:r>
    </w:p>
    <w:p w14:paraId="75A072CF" w14:textId="47525697" w:rsidR="005855E5" w:rsidRPr="0058463B" w:rsidRDefault="005855E5" w:rsidP="007A6FE5">
      <w:pPr>
        <w:pStyle w:val="07NumberedHeading"/>
        <w:outlineLvl w:val="0"/>
        <w:rPr>
          <w:lang w:val="en-US"/>
        </w:rPr>
      </w:pPr>
      <w:r w:rsidRPr="0058463B">
        <w:rPr>
          <w:lang w:val="en-US"/>
        </w:rPr>
        <w:t xml:space="preserve">2. </w:t>
      </w:r>
      <w:r w:rsidR="00FA6C76" w:rsidRPr="0058463B">
        <w:rPr>
          <w:lang w:val="en-US"/>
        </w:rPr>
        <w:t>PAPER FORMATTING</w:t>
      </w:r>
    </w:p>
    <w:p w14:paraId="110FAB47" w14:textId="4533860F" w:rsidR="009515CB" w:rsidRPr="0058463B" w:rsidRDefault="009515CB" w:rsidP="009515CB">
      <w:pPr>
        <w:pStyle w:val="09Text"/>
        <w:rPr>
          <w:lang w:val="en-US"/>
        </w:rPr>
      </w:pPr>
      <w:r w:rsidRPr="0058463B">
        <w:rPr>
          <w:lang w:val="en-US"/>
        </w:rPr>
        <w:t>The paper format should be A4 (210 mm × 297 mm). All margins should be 2 cm (top, bottom, left, and right). On the first page of each paper, leave a space of 3 cm at the top reserved for the symposium logo. An example is provided on this page of the instructions.</w:t>
      </w:r>
    </w:p>
    <w:p w14:paraId="212A79DE" w14:textId="77777777" w:rsidR="009515CB" w:rsidRPr="0058463B" w:rsidRDefault="009515CB" w:rsidP="009515CB">
      <w:pPr>
        <w:pStyle w:val="09Text"/>
        <w:rPr>
          <w:lang w:val="en-US"/>
        </w:rPr>
      </w:pPr>
      <w:r w:rsidRPr="0058463B">
        <w:rPr>
          <w:lang w:val="en-US"/>
        </w:rPr>
        <w:t>On the left margin of the first page of the manuscript, below the header space, depending on the type of article, only the appropriate option should be selected.</w:t>
      </w:r>
    </w:p>
    <w:p w14:paraId="75920087" w14:textId="41B05ADA" w:rsidR="009515CB" w:rsidRPr="0058463B" w:rsidRDefault="009515CB" w:rsidP="009515CB">
      <w:pPr>
        <w:pStyle w:val="09Text"/>
        <w:rPr>
          <w:lang w:val="en-US"/>
        </w:rPr>
      </w:pPr>
      <w:r w:rsidRPr="0058463B">
        <w:rPr>
          <w:lang w:val="en-US"/>
        </w:rPr>
        <w:t>In</w:t>
      </w:r>
      <w:r w:rsidR="00955EEB" w:rsidRPr="0058463B">
        <w:rPr>
          <w:lang w:val="en-US"/>
        </w:rPr>
        <w:t xml:space="preserve"> the next line, write the title of the paper. Below the title, list the authors' names and their affiliations, as shown on this page of the instructions</w:t>
      </w:r>
      <w:r w:rsidRPr="0058463B">
        <w:rPr>
          <w:lang w:val="en-US"/>
        </w:rPr>
        <w:t>.</w:t>
      </w:r>
      <w:r w:rsidR="00DB3269" w:rsidRPr="0058463B">
        <w:rPr>
          <w:lang w:val="en-US"/>
        </w:rPr>
        <w:t xml:space="preserve"> </w:t>
      </w:r>
      <w:r w:rsidRPr="0058463B">
        <w:rPr>
          <w:lang w:val="en-US"/>
        </w:rPr>
        <w:t>After the symbol</w:t>
      </w:r>
      <w:r w:rsidR="0040229E" w:rsidRPr="0058463B">
        <w:rPr>
          <w:lang w:val="en-US"/>
        </w:rPr>
        <w:t xml:space="preserve"> </w:t>
      </w:r>
      <w:r w:rsidR="0040229E" w:rsidRPr="0058463B">
        <w:rPr>
          <w:noProof/>
          <w:lang w:val="en-US" w:eastAsia="en-GB"/>
        </w:rPr>
        <w:drawing>
          <wp:inline distT="0" distB="0" distL="0" distR="0" wp14:anchorId="6CD9C566" wp14:editId="7976CD71">
            <wp:extent cx="108000" cy="109141"/>
            <wp:effectExtent l="0" t="0" r="6350" b="5715"/>
            <wp:docPr id="10976477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6" cstate="print">
                      <a:extLst>
                        <a:ext uri="{28A0092B-C50C-407E-A947-70E740481C1C}">
                          <a14:useLocalDpi xmlns:a14="http://schemas.microsoft.com/office/drawing/2010/main" val="0"/>
                        </a:ext>
                      </a:extLst>
                    </a:blip>
                    <a:srcRect l="26481" t="8187" r="26808" b="7895"/>
                    <a:stretch/>
                  </pic:blipFill>
                  <pic:spPr bwMode="auto">
                    <a:xfrm>
                      <a:off x="0" y="0"/>
                      <a:ext cx="108000" cy="109141"/>
                    </a:xfrm>
                    <a:prstGeom prst="rect">
                      <a:avLst/>
                    </a:prstGeom>
                    <a:ln>
                      <a:noFill/>
                    </a:ln>
                    <a:extLst>
                      <a:ext uri="{53640926-AAD7-44D8-BBD7-CCE9431645EC}">
                        <a14:shadowObscured xmlns:a14="http://schemas.microsoft.com/office/drawing/2010/main"/>
                      </a:ext>
                    </a:extLst>
                  </pic:spPr>
                </pic:pic>
              </a:graphicData>
            </a:graphic>
          </wp:inline>
        </w:drawing>
      </w:r>
      <w:r w:rsidRPr="0058463B">
        <w:rPr>
          <w:lang w:val="en-US"/>
        </w:rPr>
        <w:t xml:space="preserve">, be sure to include the ORCID </w:t>
      </w:r>
      <w:r w:rsidRPr="0058463B">
        <w:rPr>
          <w:u w:val="single"/>
          <w:lang w:val="en-US"/>
        </w:rPr>
        <w:t>for each author</w:t>
      </w:r>
      <w:r w:rsidRPr="0058463B">
        <w:rPr>
          <w:lang w:val="en-US"/>
        </w:rPr>
        <w:t>. In the first empty line below the last author's address, apply the "Line" style.</w:t>
      </w:r>
    </w:p>
    <w:p w14:paraId="58FD1667" w14:textId="24897C19" w:rsidR="00D41B1E" w:rsidRPr="0058463B" w:rsidRDefault="009515CB" w:rsidP="00A74FEE">
      <w:pPr>
        <w:pStyle w:val="09Text"/>
        <w:rPr>
          <w:lang w:val="en-US"/>
        </w:rPr>
      </w:pPr>
      <w:r w:rsidRPr="0058463B">
        <w:rPr>
          <w:lang w:val="en-US"/>
        </w:rPr>
        <w:t xml:space="preserve">After the title of the paper and the authors' names, provide a brief abstract in Serbian, spanning the width of the page. Then, provide a brief abstract in English in the same font. Below each abstract, list </w:t>
      </w:r>
      <w:r w:rsidRPr="0058463B">
        <w:rPr>
          <w:u w:val="single"/>
          <w:lang w:val="en-US"/>
        </w:rPr>
        <w:t>up to six</w:t>
      </w:r>
      <w:r w:rsidRPr="0058463B">
        <w:rPr>
          <w:lang w:val="en-US"/>
        </w:rPr>
        <w:t xml:space="preserve"> keywords.</w:t>
      </w:r>
    </w:p>
    <w:p w14:paraId="699EA422" w14:textId="77777777" w:rsidR="00C72805" w:rsidRPr="0058463B" w:rsidRDefault="00C72805" w:rsidP="00C72805">
      <w:pPr>
        <w:pStyle w:val="09Text"/>
        <w:rPr>
          <w:lang w:val="en-US"/>
        </w:rPr>
      </w:pPr>
      <w:r w:rsidRPr="0058463B">
        <w:rPr>
          <w:lang w:val="en-US"/>
        </w:rPr>
        <w:t>Review of Styles for Formatting Mandatory Parts of the Paper:</w:t>
      </w:r>
    </w:p>
    <w:p w14:paraId="060B8AD7" w14:textId="662740C2" w:rsidR="00C72805" w:rsidRPr="0058463B" w:rsidRDefault="00C72805" w:rsidP="00960261">
      <w:pPr>
        <w:pStyle w:val="10BulletPoints"/>
        <w:rPr>
          <w:lang w:val="en-US"/>
        </w:rPr>
      </w:pPr>
      <w:r w:rsidRPr="0058463B">
        <w:rPr>
          <w:b/>
          <w:bCs/>
          <w:lang w:val="en-US"/>
        </w:rPr>
        <w:t>Type of Article:</w:t>
      </w:r>
      <w:r w:rsidRPr="0058463B">
        <w:rPr>
          <w:lang w:val="en-US"/>
        </w:rPr>
        <w:t xml:space="preserve"> Times New Roman 11 pt bold italic, Paragraph spacing: Before 12 pt, After 6 pt (style "Type of Article")</w:t>
      </w:r>
      <w:r w:rsidR="00542E41" w:rsidRPr="0058463B">
        <w:rPr>
          <w:lang w:val="en-US"/>
        </w:rPr>
        <w:t>,</w:t>
      </w:r>
    </w:p>
    <w:p w14:paraId="5E96BF2B" w14:textId="77777777" w:rsidR="00373AB8" w:rsidRPr="0058463B" w:rsidRDefault="00C72805" w:rsidP="00960261">
      <w:pPr>
        <w:pStyle w:val="10BulletPoints"/>
        <w:rPr>
          <w:lang w:val="en-US"/>
        </w:rPr>
      </w:pPr>
      <w:r w:rsidRPr="0058463B">
        <w:rPr>
          <w:b/>
          <w:bCs/>
          <w:lang w:val="en-US"/>
        </w:rPr>
        <w:t>Title of the Paper:</w:t>
      </w:r>
      <w:r w:rsidRPr="0058463B">
        <w:rPr>
          <w:lang w:val="en-US"/>
        </w:rPr>
        <w:t xml:space="preserve"> Arial 12 pt bold; Paragraph spacing: Before 12 pt </w:t>
      </w:r>
    </w:p>
    <w:p w14:paraId="03DA0F75" w14:textId="5830C6F6" w:rsidR="00C72805" w:rsidRPr="0058463B" w:rsidRDefault="00C72805" w:rsidP="009A30A2">
      <w:pPr>
        <w:pStyle w:val="10BulletPoints"/>
        <w:numPr>
          <w:ilvl w:val="0"/>
          <w:numId w:val="0"/>
        </w:numPr>
        <w:ind w:left="568"/>
        <w:rPr>
          <w:lang w:val="en-US"/>
        </w:rPr>
      </w:pPr>
      <w:r w:rsidRPr="0058463B">
        <w:rPr>
          <w:lang w:val="en-US"/>
        </w:rPr>
        <w:t>(styles "Title English")</w:t>
      </w:r>
      <w:r w:rsidR="00373AB8" w:rsidRPr="0058463B">
        <w:rPr>
          <w:lang w:val="en-US"/>
        </w:rPr>
        <w:t>,</w:t>
      </w:r>
    </w:p>
    <w:p w14:paraId="7E354210" w14:textId="77777777" w:rsidR="00373AB8" w:rsidRPr="0058463B" w:rsidRDefault="00C72805" w:rsidP="00960261">
      <w:pPr>
        <w:pStyle w:val="10BulletPoints"/>
        <w:rPr>
          <w:lang w:val="en-US"/>
        </w:rPr>
      </w:pPr>
      <w:r w:rsidRPr="0058463B">
        <w:rPr>
          <w:b/>
          <w:bCs/>
          <w:lang w:val="en-US"/>
        </w:rPr>
        <w:t>Author Names:</w:t>
      </w:r>
      <w:r w:rsidRPr="0058463B">
        <w:rPr>
          <w:lang w:val="en-US"/>
        </w:rPr>
        <w:t xml:space="preserve"> Times New Roman 11 pt; Paragraph spacing: Before 10 pt, After 6 pt </w:t>
      </w:r>
    </w:p>
    <w:p w14:paraId="5F8FBB91" w14:textId="5F168691" w:rsidR="00C72805" w:rsidRPr="0058463B" w:rsidRDefault="00C72805" w:rsidP="00373AB8">
      <w:pPr>
        <w:pStyle w:val="10BulletPoints"/>
        <w:numPr>
          <w:ilvl w:val="0"/>
          <w:numId w:val="0"/>
        </w:numPr>
        <w:ind w:left="568"/>
        <w:rPr>
          <w:lang w:val="en-US"/>
        </w:rPr>
      </w:pPr>
      <w:r w:rsidRPr="0058463B">
        <w:rPr>
          <w:lang w:val="en-US"/>
        </w:rPr>
        <w:t>(style "Author")</w:t>
      </w:r>
      <w:r w:rsidR="00542E41" w:rsidRPr="0058463B">
        <w:rPr>
          <w:lang w:val="en-US"/>
        </w:rPr>
        <w:t>,</w:t>
      </w:r>
    </w:p>
    <w:p w14:paraId="281B8F21" w14:textId="2210C9BA" w:rsidR="00C72805" w:rsidRPr="0058463B" w:rsidRDefault="00C72805" w:rsidP="00960261">
      <w:pPr>
        <w:pStyle w:val="10BulletPoints"/>
        <w:rPr>
          <w:lang w:val="en-US"/>
        </w:rPr>
      </w:pPr>
      <w:r w:rsidRPr="0058463B">
        <w:rPr>
          <w:b/>
          <w:bCs/>
          <w:lang w:val="en-US"/>
        </w:rPr>
        <w:t>Affiliation, Email, and ORCID:</w:t>
      </w:r>
      <w:r w:rsidRPr="0058463B">
        <w:rPr>
          <w:lang w:val="en-US"/>
        </w:rPr>
        <w:t xml:space="preserve"> Times New Roman 9 pt; Paragraph spacing: Before 0 pt, After 0 pt (style "Affiliation")</w:t>
      </w:r>
      <w:r w:rsidR="00542E41" w:rsidRPr="0058463B">
        <w:rPr>
          <w:lang w:val="en-US"/>
        </w:rPr>
        <w:t>,</w:t>
      </w:r>
    </w:p>
    <w:p w14:paraId="444EBC94" w14:textId="7917B93C" w:rsidR="00C72805" w:rsidRPr="0058463B" w:rsidRDefault="00C72805" w:rsidP="00960261">
      <w:pPr>
        <w:pStyle w:val="10BulletPoints"/>
        <w:rPr>
          <w:lang w:val="en-US"/>
        </w:rPr>
      </w:pPr>
      <w:r w:rsidRPr="0058463B">
        <w:rPr>
          <w:b/>
          <w:bCs/>
          <w:lang w:val="en-US"/>
        </w:rPr>
        <w:lastRenderedPageBreak/>
        <w:t>Abstract and Summary:</w:t>
      </w:r>
      <w:r w:rsidRPr="0058463B">
        <w:rPr>
          <w:lang w:val="en-US"/>
        </w:rPr>
        <w:t xml:space="preserve"> Times New Roman 11 pt italic, Paragraph spacing: Before 12 pt, After 6 pt (styles "Abstract")</w:t>
      </w:r>
      <w:r w:rsidR="00542E41" w:rsidRPr="0058463B">
        <w:rPr>
          <w:lang w:val="en-US"/>
        </w:rPr>
        <w:t>,</w:t>
      </w:r>
    </w:p>
    <w:p w14:paraId="556907EF" w14:textId="77777777" w:rsidR="00542E41" w:rsidRPr="0058463B" w:rsidRDefault="00C72805" w:rsidP="00960261">
      <w:pPr>
        <w:pStyle w:val="10BulletPoints"/>
        <w:rPr>
          <w:lang w:val="en-US"/>
        </w:rPr>
      </w:pPr>
      <w:r w:rsidRPr="0058463B">
        <w:rPr>
          <w:b/>
          <w:bCs/>
          <w:lang w:val="en-US"/>
        </w:rPr>
        <w:t>Keywords:</w:t>
      </w:r>
      <w:r w:rsidRPr="0058463B">
        <w:rPr>
          <w:lang w:val="en-US"/>
        </w:rPr>
        <w:t xml:space="preserve"> The number of keywords should be 3-6, format: Times New Roman 11 pt italic; Paragraph spacing: Before 0 pt, After 0 pt </w:t>
      </w:r>
    </w:p>
    <w:p w14:paraId="1BA56092" w14:textId="1E2A3CBE" w:rsidR="00C72805" w:rsidRPr="0058463B" w:rsidRDefault="00C72805" w:rsidP="00542E41">
      <w:pPr>
        <w:pStyle w:val="10BulletPoints"/>
        <w:numPr>
          <w:ilvl w:val="0"/>
          <w:numId w:val="0"/>
        </w:numPr>
        <w:ind w:left="568"/>
        <w:rPr>
          <w:lang w:val="en-US"/>
        </w:rPr>
      </w:pPr>
      <w:r w:rsidRPr="0058463B">
        <w:rPr>
          <w:lang w:val="en-US"/>
        </w:rPr>
        <w:t>(styles "Keywords").</w:t>
      </w:r>
    </w:p>
    <w:p w14:paraId="13CC3035" w14:textId="77777777" w:rsidR="0031440D" w:rsidRPr="0058463B" w:rsidRDefault="0031440D" w:rsidP="00960261">
      <w:pPr>
        <w:pStyle w:val="10BulletPoints"/>
        <w:numPr>
          <w:ilvl w:val="0"/>
          <w:numId w:val="0"/>
        </w:numPr>
        <w:ind w:left="568"/>
        <w:rPr>
          <w:lang w:val="en-US"/>
        </w:rPr>
      </w:pPr>
    </w:p>
    <w:p w14:paraId="1464D43B" w14:textId="77777777" w:rsidR="007F276C" w:rsidRPr="0058463B" w:rsidRDefault="007F276C" w:rsidP="007F276C">
      <w:pPr>
        <w:pStyle w:val="09Text"/>
        <w:rPr>
          <w:lang w:val="en-US"/>
        </w:rPr>
      </w:pPr>
      <w:r w:rsidRPr="0058463B">
        <w:rPr>
          <w:lang w:val="en-US"/>
        </w:rPr>
        <w:t>Review of Styles for Formatting Other Parts of the Paper:</w:t>
      </w:r>
    </w:p>
    <w:p w14:paraId="7F2A919B" w14:textId="68DD03F8" w:rsidR="004B370F" w:rsidRPr="0058463B" w:rsidRDefault="007F276C" w:rsidP="003D6DCC">
      <w:pPr>
        <w:pStyle w:val="10BulletPoints"/>
        <w:rPr>
          <w:lang w:val="en-US"/>
        </w:rPr>
      </w:pPr>
      <w:r w:rsidRPr="0058463B">
        <w:rPr>
          <w:b/>
          <w:bCs/>
          <w:lang w:val="en-US"/>
        </w:rPr>
        <w:t>First-level headings (chapter titles):</w:t>
      </w:r>
      <w:r w:rsidRPr="0058463B">
        <w:rPr>
          <w:lang w:val="en-US"/>
        </w:rPr>
        <w:t xml:space="preserve"> Arial 11 pt bold, All Caps; Paragraph spacing: Before 12 pt, After 6 pt. Do not include automatic numbering for headings; number them manually. In the </w:t>
      </w:r>
      <w:r w:rsidRPr="0058463B">
        <w:rPr>
          <w:i/>
          <w:iCs/>
          <w:lang w:val="en-US"/>
        </w:rPr>
        <w:t>Line and Page Breaks</w:t>
      </w:r>
      <w:r w:rsidRPr="0058463B">
        <w:rPr>
          <w:lang w:val="en-US"/>
        </w:rPr>
        <w:t xml:space="preserve"> tab, select </w:t>
      </w:r>
      <w:r w:rsidRPr="0058463B">
        <w:rPr>
          <w:i/>
          <w:iCs/>
          <w:lang w:val="en-US"/>
        </w:rPr>
        <w:t>Keep with next</w:t>
      </w:r>
      <w:r w:rsidRPr="0058463B">
        <w:rPr>
          <w:lang w:val="en-US"/>
        </w:rPr>
        <w:t xml:space="preserve"> and </w:t>
      </w:r>
      <w:r w:rsidRPr="0058463B">
        <w:rPr>
          <w:i/>
          <w:iCs/>
          <w:lang w:val="en-US"/>
        </w:rPr>
        <w:t>Keep lines together</w:t>
      </w:r>
    </w:p>
    <w:p w14:paraId="7B2E9400" w14:textId="1F20D1A2" w:rsidR="007F276C" w:rsidRPr="0058463B" w:rsidRDefault="007F276C" w:rsidP="004B370F">
      <w:pPr>
        <w:pStyle w:val="10BulletPoints"/>
        <w:numPr>
          <w:ilvl w:val="0"/>
          <w:numId w:val="0"/>
        </w:numPr>
        <w:ind w:left="568"/>
        <w:rPr>
          <w:lang w:val="en-US"/>
        </w:rPr>
      </w:pPr>
      <w:r w:rsidRPr="0058463B">
        <w:rPr>
          <w:lang w:val="en-US"/>
        </w:rPr>
        <w:t>(style "Numbered Heading")</w:t>
      </w:r>
      <w:r w:rsidR="004B370F" w:rsidRPr="0058463B">
        <w:rPr>
          <w:lang w:val="en-US"/>
        </w:rPr>
        <w:t>,</w:t>
      </w:r>
    </w:p>
    <w:p w14:paraId="46E407D7" w14:textId="77777777" w:rsidR="004B370F" w:rsidRPr="0058463B" w:rsidRDefault="007F276C" w:rsidP="003D6DCC">
      <w:pPr>
        <w:pStyle w:val="10BulletPoints"/>
        <w:rPr>
          <w:lang w:val="en-US"/>
        </w:rPr>
      </w:pPr>
      <w:r w:rsidRPr="0058463B">
        <w:rPr>
          <w:b/>
          <w:bCs/>
          <w:lang w:val="en-US"/>
        </w:rPr>
        <w:t>Second-level headings (subheadings):</w:t>
      </w:r>
      <w:r w:rsidRPr="0058463B">
        <w:rPr>
          <w:lang w:val="en-US"/>
        </w:rPr>
        <w:t xml:space="preserve"> Arial 11 pt bold; Paragraph spacing: Before 12 pt, After 6 pt. Do not include automatic numbering for headings; number them manually. In the </w:t>
      </w:r>
      <w:r w:rsidRPr="0058463B">
        <w:rPr>
          <w:i/>
          <w:iCs/>
          <w:lang w:val="en-US"/>
        </w:rPr>
        <w:t>Line and Page Breaks</w:t>
      </w:r>
      <w:r w:rsidRPr="0058463B">
        <w:rPr>
          <w:lang w:val="en-US"/>
        </w:rPr>
        <w:t xml:space="preserve"> tab, select </w:t>
      </w:r>
      <w:r w:rsidRPr="0058463B">
        <w:rPr>
          <w:i/>
          <w:iCs/>
          <w:lang w:val="en-US"/>
        </w:rPr>
        <w:t>Keep with next</w:t>
      </w:r>
      <w:r w:rsidRPr="0058463B">
        <w:rPr>
          <w:lang w:val="en-US"/>
        </w:rPr>
        <w:t xml:space="preserve"> and </w:t>
      </w:r>
      <w:r w:rsidRPr="0058463B">
        <w:rPr>
          <w:i/>
          <w:iCs/>
          <w:lang w:val="en-US"/>
        </w:rPr>
        <w:t>Keep lines together</w:t>
      </w:r>
    </w:p>
    <w:p w14:paraId="44F0C986" w14:textId="350DAE1B" w:rsidR="007F276C" w:rsidRPr="0058463B" w:rsidRDefault="007F276C" w:rsidP="004B370F">
      <w:pPr>
        <w:pStyle w:val="10BulletPoints"/>
        <w:numPr>
          <w:ilvl w:val="0"/>
          <w:numId w:val="0"/>
        </w:numPr>
        <w:ind w:left="568"/>
        <w:rPr>
          <w:lang w:val="en-US"/>
        </w:rPr>
      </w:pPr>
      <w:r w:rsidRPr="0058463B">
        <w:rPr>
          <w:lang w:val="en-US"/>
        </w:rPr>
        <w:t>(style "Subheading")</w:t>
      </w:r>
      <w:r w:rsidR="004B370F" w:rsidRPr="0058463B">
        <w:rPr>
          <w:lang w:val="en-US"/>
        </w:rPr>
        <w:t>,</w:t>
      </w:r>
    </w:p>
    <w:p w14:paraId="1FB775C6" w14:textId="77777777" w:rsidR="004B370F" w:rsidRPr="0058463B" w:rsidRDefault="007F276C" w:rsidP="003D6DCC">
      <w:pPr>
        <w:pStyle w:val="10BulletPoints"/>
        <w:rPr>
          <w:lang w:val="en-US"/>
        </w:rPr>
      </w:pPr>
      <w:r w:rsidRPr="0058463B">
        <w:rPr>
          <w:b/>
          <w:bCs/>
          <w:lang w:val="en-US"/>
        </w:rPr>
        <w:t>Regular text:</w:t>
      </w:r>
      <w:r w:rsidRPr="0058463B">
        <w:rPr>
          <w:lang w:val="en-US"/>
        </w:rPr>
        <w:t xml:space="preserve"> Times New Roman 11 pt; </w:t>
      </w:r>
      <w:r w:rsidRPr="0058463B">
        <w:rPr>
          <w:i/>
          <w:iCs/>
          <w:lang w:val="en-US"/>
        </w:rPr>
        <w:t>Alignment:</w:t>
      </w:r>
      <w:r w:rsidRPr="0058463B">
        <w:rPr>
          <w:lang w:val="en-US"/>
        </w:rPr>
        <w:t xml:space="preserve"> Justified; Indentation: First line 0.5 cm</w:t>
      </w:r>
    </w:p>
    <w:p w14:paraId="646FE787" w14:textId="5C2DE99F" w:rsidR="007F276C" w:rsidRPr="0058463B" w:rsidRDefault="007F276C" w:rsidP="004B370F">
      <w:pPr>
        <w:pStyle w:val="10BulletPoints"/>
        <w:numPr>
          <w:ilvl w:val="0"/>
          <w:numId w:val="0"/>
        </w:numPr>
        <w:ind w:left="568"/>
        <w:rPr>
          <w:lang w:val="en-US"/>
        </w:rPr>
      </w:pPr>
      <w:r w:rsidRPr="0058463B">
        <w:rPr>
          <w:lang w:val="en-US"/>
        </w:rPr>
        <w:t>(style "Text")</w:t>
      </w:r>
      <w:r w:rsidR="004B370F" w:rsidRPr="0058463B">
        <w:rPr>
          <w:lang w:val="en-US"/>
        </w:rPr>
        <w:t>,</w:t>
      </w:r>
    </w:p>
    <w:p w14:paraId="65C66692" w14:textId="77777777" w:rsidR="004B370F" w:rsidRPr="0058463B" w:rsidRDefault="007F276C" w:rsidP="003D6DCC">
      <w:pPr>
        <w:pStyle w:val="10BulletPoints"/>
        <w:rPr>
          <w:lang w:val="en-US"/>
        </w:rPr>
      </w:pPr>
      <w:r w:rsidRPr="0058463B">
        <w:rPr>
          <w:b/>
          <w:bCs/>
          <w:lang w:val="en-US"/>
        </w:rPr>
        <w:t>For bullet points formatting:</w:t>
      </w:r>
      <w:r w:rsidRPr="0058463B">
        <w:rPr>
          <w:lang w:val="en-US"/>
        </w:rPr>
        <w:t xml:space="preserve"> Bullets, Times New Roman 11 pt; Indentation: Left 0.5 cm, Special hanging 0.5 cm, </w:t>
      </w:r>
      <w:r w:rsidRPr="0058463B">
        <w:rPr>
          <w:i/>
          <w:iCs/>
          <w:lang w:val="en-US"/>
        </w:rPr>
        <w:t>Alignment:</w:t>
      </w:r>
      <w:r w:rsidRPr="0058463B">
        <w:rPr>
          <w:lang w:val="en-US"/>
        </w:rPr>
        <w:t xml:space="preserve"> Left</w:t>
      </w:r>
    </w:p>
    <w:p w14:paraId="34121BAE" w14:textId="0759D5FF" w:rsidR="007F276C" w:rsidRPr="0058463B" w:rsidRDefault="007F276C" w:rsidP="004B370F">
      <w:pPr>
        <w:pStyle w:val="10BulletPoints"/>
        <w:numPr>
          <w:ilvl w:val="0"/>
          <w:numId w:val="0"/>
        </w:numPr>
        <w:ind w:left="568"/>
        <w:rPr>
          <w:lang w:val="en-US"/>
        </w:rPr>
      </w:pPr>
      <w:r w:rsidRPr="0058463B">
        <w:rPr>
          <w:lang w:val="en-US"/>
        </w:rPr>
        <w:t>(style "Bullet Points")</w:t>
      </w:r>
      <w:r w:rsidR="004B370F" w:rsidRPr="0058463B">
        <w:rPr>
          <w:lang w:val="en-US"/>
        </w:rPr>
        <w:t>,</w:t>
      </w:r>
    </w:p>
    <w:p w14:paraId="7E7BC37A" w14:textId="77777777" w:rsidR="004B370F" w:rsidRPr="0058463B" w:rsidRDefault="007F276C" w:rsidP="003D6DCC">
      <w:pPr>
        <w:pStyle w:val="10BulletPoints"/>
        <w:rPr>
          <w:lang w:val="en-US"/>
        </w:rPr>
      </w:pPr>
      <w:r w:rsidRPr="0058463B">
        <w:rPr>
          <w:b/>
          <w:bCs/>
          <w:lang w:val="en-US"/>
        </w:rPr>
        <w:t>For text without first-line indentation (e.g., after a mathematical expression):</w:t>
      </w:r>
      <w:r w:rsidRPr="0058463B">
        <w:rPr>
          <w:lang w:val="en-US"/>
        </w:rPr>
        <w:t xml:space="preserve"> Times New Roman 11 pt; </w:t>
      </w:r>
      <w:r w:rsidRPr="0058463B">
        <w:rPr>
          <w:i/>
          <w:iCs/>
          <w:lang w:val="en-US"/>
        </w:rPr>
        <w:t>Alignment:</w:t>
      </w:r>
      <w:r w:rsidRPr="0058463B">
        <w:rPr>
          <w:lang w:val="en-US"/>
        </w:rPr>
        <w:t xml:space="preserve"> Justified; First line: 0 cm</w:t>
      </w:r>
    </w:p>
    <w:p w14:paraId="4AC8CED5" w14:textId="6D070EF6" w:rsidR="007F276C" w:rsidRPr="0058463B" w:rsidRDefault="007F276C" w:rsidP="004B370F">
      <w:pPr>
        <w:pStyle w:val="10BulletPoints"/>
        <w:numPr>
          <w:ilvl w:val="0"/>
          <w:numId w:val="0"/>
        </w:numPr>
        <w:ind w:left="568"/>
        <w:rPr>
          <w:lang w:val="en-US"/>
        </w:rPr>
      </w:pPr>
      <w:r w:rsidRPr="0058463B">
        <w:rPr>
          <w:lang w:val="en-US"/>
        </w:rPr>
        <w:t>(style "Text without indentation")</w:t>
      </w:r>
      <w:r w:rsidR="004B370F" w:rsidRPr="0058463B">
        <w:rPr>
          <w:lang w:val="en-US"/>
        </w:rPr>
        <w:t>.</w:t>
      </w:r>
    </w:p>
    <w:p w14:paraId="35A37972" w14:textId="4F55550F" w:rsidR="005855E5" w:rsidRPr="0058463B" w:rsidRDefault="00230FDD" w:rsidP="007A6FE5">
      <w:pPr>
        <w:pStyle w:val="07NumberedHeading"/>
        <w:outlineLvl w:val="0"/>
        <w:rPr>
          <w:lang w:val="en-US"/>
        </w:rPr>
      </w:pPr>
      <w:r w:rsidRPr="0058463B">
        <w:rPr>
          <w:lang w:val="en-US"/>
        </w:rPr>
        <w:t>3</w:t>
      </w:r>
      <w:r w:rsidR="005855E5" w:rsidRPr="0058463B">
        <w:rPr>
          <w:lang w:val="en-US"/>
        </w:rPr>
        <w:t xml:space="preserve">. </w:t>
      </w:r>
      <w:r w:rsidR="00FC2889" w:rsidRPr="0058463B">
        <w:rPr>
          <w:lang w:val="en-US"/>
        </w:rPr>
        <w:t>MATHEMATICAL EXPRESSIONS</w:t>
      </w:r>
    </w:p>
    <w:p w14:paraId="5B76E766" w14:textId="06B4CCDE" w:rsidR="005855E5" w:rsidRPr="0058463B" w:rsidRDefault="00137137" w:rsidP="004E6538">
      <w:pPr>
        <w:pStyle w:val="09Text"/>
        <w:rPr>
          <w:lang w:val="en-US"/>
        </w:rPr>
      </w:pPr>
      <w:r w:rsidRPr="0058463B">
        <w:rPr>
          <w:lang w:val="en-US"/>
        </w:rPr>
        <w:t>Mathematical expressions should be written in a single line, with numbering on the right margin, as follows:</w:t>
      </w:r>
    </w:p>
    <w:p w14:paraId="7B981DDA" w14:textId="77777777" w:rsidR="0053287F" w:rsidRPr="0058463B" w:rsidRDefault="005D16D7" w:rsidP="005D16D7">
      <w:pPr>
        <w:pStyle w:val="11Equation"/>
        <w:rPr>
          <w:lang w:val="en-US"/>
        </w:rPr>
      </w:pPr>
      <w:r w:rsidRPr="0058463B">
        <w:rPr>
          <w:position w:val="-22"/>
          <w:lang w:val="en-US"/>
        </w:rPr>
        <w:object w:dxaOrig="1880" w:dyaOrig="639" w14:anchorId="0E305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32.25pt" o:ole="">
            <v:imagedata r:id="rId17" o:title=""/>
          </v:shape>
          <o:OLEObject Type="Embed" ProgID="Equation.DSMT4" ShapeID="_x0000_i1025" DrawAspect="Content" ObjectID="_1805032949" r:id="rId18"/>
        </w:object>
      </w:r>
      <w:r w:rsidR="00EA7716" w:rsidRPr="0058463B">
        <w:rPr>
          <w:lang w:val="en-US"/>
        </w:rPr>
        <w:tab/>
      </w:r>
      <w:r w:rsidR="005855E5" w:rsidRPr="0058463B">
        <w:rPr>
          <w:lang w:val="en-US"/>
        </w:rPr>
        <w:t>(1)</w:t>
      </w:r>
    </w:p>
    <w:p w14:paraId="15BE2052" w14:textId="0BF036D0" w:rsidR="009719AE" w:rsidRPr="0058463B" w:rsidRDefault="00641DDA" w:rsidP="009719AE">
      <w:pPr>
        <w:pStyle w:val="08Textwithoutindentation"/>
        <w:rPr>
          <w:lang w:val="en-US"/>
        </w:rPr>
      </w:pPr>
      <w:r w:rsidRPr="0058463B">
        <w:rPr>
          <w:lang w:val="en-US"/>
        </w:rPr>
        <w:t>where</w:t>
      </w:r>
      <w:r w:rsidR="009719AE" w:rsidRPr="0058463B">
        <w:rPr>
          <w:lang w:val="en-US"/>
        </w:rPr>
        <w:t xml:space="preserve"> (1)</w:t>
      </w:r>
      <w:r w:rsidRPr="0058463B">
        <w:rPr>
          <w:lang w:val="en-US"/>
        </w:rPr>
        <w:t xml:space="preserve"> denotes the serial number of the mathematical expression</w:t>
      </w:r>
      <w:r w:rsidR="009719AE" w:rsidRPr="0058463B">
        <w:rPr>
          <w:lang w:val="en-US"/>
        </w:rPr>
        <w:t>.</w:t>
      </w:r>
    </w:p>
    <w:p w14:paraId="595B7536" w14:textId="71119150" w:rsidR="009D0788" w:rsidRPr="0058463B" w:rsidRDefault="009D0788" w:rsidP="009D0788">
      <w:pPr>
        <w:pStyle w:val="08Textwithoutindentation"/>
        <w:ind w:firstLine="284"/>
        <w:rPr>
          <w:lang w:val="en-US"/>
        </w:rPr>
      </w:pPr>
      <w:r w:rsidRPr="0058463B">
        <w:rPr>
          <w:lang w:val="en-US"/>
        </w:rPr>
        <w:t xml:space="preserve">For formatting a line with a mathematical expression, use the </w:t>
      </w:r>
      <w:r w:rsidR="00EC70A7" w:rsidRPr="0058463B">
        <w:rPr>
          <w:lang w:val="en-US"/>
        </w:rPr>
        <w:t>"</w:t>
      </w:r>
      <w:r w:rsidRPr="0058463B">
        <w:rPr>
          <w:lang w:val="en-US"/>
        </w:rPr>
        <w:t>Equation</w:t>
      </w:r>
      <w:r w:rsidR="00EC70A7" w:rsidRPr="0058463B">
        <w:rPr>
          <w:lang w:val="en-US"/>
        </w:rPr>
        <w:t>"</w:t>
      </w:r>
      <w:r w:rsidRPr="0058463B">
        <w:rPr>
          <w:lang w:val="en-US"/>
        </w:rPr>
        <w:t xml:space="preserve"> style with the following settings: Times New Roman 11 pt, First line 0.5 cm, Paragraph spacing: Before 6 pt, After 6 pt; Tab stops: 17 cm, Right. The numbering will automatically align with the right margin if you press the </w:t>
      </w:r>
      <w:r w:rsidR="000668B1" w:rsidRPr="0058463B">
        <w:rPr>
          <w:lang w:val="en-US"/>
        </w:rPr>
        <w:t>"</w:t>
      </w:r>
      <w:r w:rsidRPr="0058463B">
        <w:rPr>
          <w:lang w:val="en-US"/>
        </w:rPr>
        <w:t>Tab</w:t>
      </w:r>
      <w:r w:rsidR="000668B1" w:rsidRPr="0058463B">
        <w:rPr>
          <w:lang w:val="en-US"/>
        </w:rPr>
        <w:t>"</w:t>
      </w:r>
      <w:r w:rsidRPr="0058463B">
        <w:rPr>
          <w:lang w:val="en-US"/>
        </w:rPr>
        <w:t xml:space="preserve"> key after typing the</w:t>
      </w:r>
      <w:r w:rsidR="00821635" w:rsidRPr="0058463B">
        <w:rPr>
          <w:lang w:val="en-US"/>
        </w:rPr>
        <w:t xml:space="preserve"> </w:t>
      </w:r>
      <w:r w:rsidRPr="0058463B">
        <w:rPr>
          <w:lang w:val="en-US"/>
        </w:rPr>
        <w:t>expression.</w:t>
      </w:r>
    </w:p>
    <w:p w14:paraId="79410421" w14:textId="22F98476" w:rsidR="00AA40EF" w:rsidRPr="0058463B" w:rsidRDefault="009D0788" w:rsidP="009D0788">
      <w:pPr>
        <w:pStyle w:val="08Textwithoutindentation"/>
        <w:ind w:firstLine="284"/>
        <w:rPr>
          <w:lang w:val="en-US"/>
        </w:rPr>
      </w:pPr>
      <w:r w:rsidRPr="0058463B">
        <w:rPr>
          <w:lang w:val="en-US"/>
        </w:rPr>
        <w:t>Mathematical expressions should be typed exclusively using the Equation or MathType software packages.</w:t>
      </w:r>
    </w:p>
    <w:p w14:paraId="4E486524" w14:textId="14DAA113" w:rsidR="005855E5" w:rsidRPr="0058463B" w:rsidRDefault="00EB7553" w:rsidP="007A6FE5">
      <w:pPr>
        <w:pStyle w:val="07NumberedHeading"/>
        <w:outlineLvl w:val="0"/>
        <w:rPr>
          <w:lang w:val="en-US"/>
        </w:rPr>
      </w:pPr>
      <w:r w:rsidRPr="0058463B">
        <w:rPr>
          <w:lang w:val="en-US"/>
        </w:rPr>
        <w:t>4</w:t>
      </w:r>
      <w:r w:rsidR="00BE2AAF" w:rsidRPr="0058463B">
        <w:rPr>
          <w:lang w:val="en-US"/>
        </w:rPr>
        <w:t xml:space="preserve">. </w:t>
      </w:r>
      <w:r w:rsidR="007D36B6" w:rsidRPr="0058463B">
        <w:rPr>
          <w:lang w:val="en-US"/>
        </w:rPr>
        <w:t>FIGURES, GRAPHS, AND TABLES</w:t>
      </w:r>
    </w:p>
    <w:p w14:paraId="36E06A71" w14:textId="234F0808" w:rsidR="00821635" w:rsidRPr="0058463B" w:rsidRDefault="00821635" w:rsidP="00821635">
      <w:pPr>
        <w:pStyle w:val="08Textwithoutindentation"/>
        <w:ind w:firstLine="284"/>
        <w:rPr>
          <w:lang w:val="en-US"/>
        </w:rPr>
      </w:pPr>
      <w:r w:rsidRPr="0058463B">
        <w:rPr>
          <w:lang w:val="en-US"/>
        </w:rPr>
        <w:t>Figures, tables, and other graphical elements should be adjusted to the width of the page (maximum width 17 cm). Care should be taken regarding the quality of graphical representations. Each figure must be a single object with all necessary elements, without adding text over the image, lines, or other elements using the Draw</w:t>
      </w:r>
      <w:r w:rsidR="00E6100D" w:rsidRPr="0058463B">
        <w:rPr>
          <w:lang w:val="en-US"/>
        </w:rPr>
        <w:t xml:space="preserve"> </w:t>
      </w:r>
      <w:r w:rsidRPr="0058463B">
        <w:rPr>
          <w:lang w:val="en-US"/>
        </w:rPr>
        <w:t>tool</w:t>
      </w:r>
      <w:r w:rsidR="00E6100D" w:rsidRPr="0058463B">
        <w:rPr>
          <w:lang w:val="en-US"/>
        </w:rPr>
        <w:t xml:space="preserve"> </w:t>
      </w:r>
      <w:r w:rsidRPr="0058463B">
        <w:rPr>
          <w:lang w:val="en-US"/>
        </w:rPr>
        <w:t>in</w:t>
      </w:r>
      <w:r w:rsidR="00E6100D" w:rsidRPr="0058463B">
        <w:rPr>
          <w:lang w:val="en-US"/>
        </w:rPr>
        <w:t xml:space="preserve"> </w:t>
      </w:r>
      <w:r w:rsidRPr="0058463B">
        <w:rPr>
          <w:lang w:val="en-US"/>
        </w:rPr>
        <w:t>Microsoft</w:t>
      </w:r>
      <w:r w:rsidR="00E6100D" w:rsidRPr="0058463B">
        <w:rPr>
          <w:lang w:val="en-US"/>
        </w:rPr>
        <w:t xml:space="preserve"> </w:t>
      </w:r>
      <w:r w:rsidRPr="0058463B">
        <w:rPr>
          <w:lang w:val="en-US"/>
        </w:rPr>
        <w:t>Word.</w:t>
      </w:r>
    </w:p>
    <w:p w14:paraId="6BD70BBF" w14:textId="6C31358E" w:rsidR="0090120F" w:rsidRPr="0058463B" w:rsidRDefault="00821635" w:rsidP="00821635">
      <w:pPr>
        <w:pStyle w:val="08Textwithoutindentation"/>
        <w:ind w:firstLine="284"/>
        <w:rPr>
          <w:lang w:val="en-US"/>
        </w:rPr>
      </w:pPr>
      <w:r w:rsidRPr="0058463B">
        <w:rPr>
          <w:lang w:val="en-US"/>
        </w:rPr>
        <w:t>All figures, illustrations, and tables must be numbered and titled. Figures and tables should be placed in the document after they are referenced in the text.</w:t>
      </w:r>
    </w:p>
    <w:p w14:paraId="33EA899C" w14:textId="223F1961" w:rsidR="006A4B11" w:rsidRPr="0058463B" w:rsidRDefault="00EB7553" w:rsidP="00F22A91">
      <w:pPr>
        <w:pStyle w:val="12Subheading"/>
        <w:outlineLvl w:val="0"/>
        <w:rPr>
          <w:lang w:val="en-US"/>
        </w:rPr>
      </w:pPr>
      <w:r w:rsidRPr="0058463B">
        <w:rPr>
          <w:lang w:val="en-US"/>
        </w:rPr>
        <w:t>4</w:t>
      </w:r>
      <w:r w:rsidR="006A4B11" w:rsidRPr="0058463B">
        <w:rPr>
          <w:lang w:val="en-US"/>
        </w:rPr>
        <w:t xml:space="preserve">.1. </w:t>
      </w:r>
      <w:r w:rsidR="0002417E" w:rsidRPr="0058463B">
        <w:rPr>
          <w:lang w:val="en-US"/>
        </w:rPr>
        <w:t xml:space="preserve">Figure and </w:t>
      </w:r>
      <w:r w:rsidR="001750F9" w:rsidRPr="0058463B">
        <w:rPr>
          <w:lang w:val="en-US"/>
        </w:rPr>
        <w:t>g</w:t>
      </w:r>
      <w:r w:rsidR="0002417E" w:rsidRPr="0058463B">
        <w:rPr>
          <w:lang w:val="en-US"/>
        </w:rPr>
        <w:t xml:space="preserve">raph </w:t>
      </w:r>
      <w:r w:rsidR="001750F9" w:rsidRPr="0058463B">
        <w:rPr>
          <w:lang w:val="en-US"/>
        </w:rPr>
        <w:t>n</w:t>
      </w:r>
      <w:r w:rsidR="0002417E" w:rsidRPr="0058463B">
        <w:rPr>
          <w:lang w:val="en-US"/>
        </w:rPr>
        <w:t>umeration</w:t>
      </w:r>
    </w:p>
    <w:p w14:paraId="47ADFCD0" w14:textId="1A76B087" w:rsidR="000154A8" w:rsidRPr="0058463B" w:rsidRDefault="006F424A" w:rsidP="004E6538">
      <w:pPr>
        <w:pStyle w:val="09Text"/>
        <w:rPr>
          <w:lang w:val="en-US"/>
        </w:rPr>
      </w:pPr>
      <w:r w:rsidRPr="0058463B">
        <w:rPr>
          <w:lang w:val="en-US"/>
        </w:rPr>
        <w:t xml:space="preserve">Title and numeration of figures and graphs should be centered in the line below the figure. Use the style </w:t>
      </w:r>
      <w:r w:rsidR="000668B1" w:rsidRPr="0058463B">
        <w:rPr>
          <w:lang w:val="en-US"/>
        </w:rPr>
        <w:t>"</w:t>
      </w:r>
      <w:r w:rsidRPr="0058463B">
        <w:rPr>
          <w:lang w:val="en-US"/>
        </w:rPr>
        <w:t>Figure Title</w:t>
      </w:r>
      <w:r w:rsidR="000668B1" w:rsidRPr="0058463B">
        <w:rPr>
          <w:lang w:val="en-US"/>
        </w:rPr>
        <w:t>"</w:t>
      </w:r>
      <w:r w:rsidRPr="0058463B">
        <w:rPr>
          <w:lang w:val="en-US"/>
        </w:rPr>
        <w:t xml:space="preserve"> with the following settings: Times New Roman 11 pt, </w:t>
      </w:r>
      <w:r w:rsidRPr="0058463B">
        <w:rPr>
          <w:i/>
          <w:iCs/>
          <w:lang w:val="en-US"/>
        </w:rPr>
        <w:t>Alignment:</w:t>
      </w:r>
      <w:r w:rsidRPr="0058463B">
        <w:rPr>
          <w:lang w:val="en-US"/>
        </w:rPr>
        <w:t xml:space="preserve"> Centered, Spacing: Before 3 pt, After 6 pt. An example is provided in Figure 1.</w:t>
      </w:r>
    </w:p>
    <w:p w14:paraId="60F9CD8D" w14:textId="77777777" w:rsidR="008553F5" w:rsidRPr="0058463B" w:rsidRDefault="0090120F" w:rsidP="008553F5">
      <w:pPr>
        <w:pStyle w:val="14Fiqure"/>
        <w:keepNext/>
        <w:rPr>
          <w:lang w:val="en-US"/>
        </w:rPr>
      </w:pPr>
      <w:r w:rsidRPr="0058463B">
        <w:rPr>
          <w:noProof/>
          <w:lang w:val="en-US" w:eastAsia="en-GB"/>
        </w:rPr>
        <w:lastRenderedPageBreak/>
        <w:drawing>
          <wp:inline distT="0" distB="0" distL="0" distR="0" wp14:anchorId="6F58FDED" wp14:editId="4412667B">
            <wp:extent cx="2427605" cy="2116455"/>
            <wp:effectExtent l="0" t="0" r="0" b="0"/>
            <wp:docPr id="2" name="Picture 4" descr="pri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rim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7605" cy="2116455"/>
                    </a:xfrm>
                    <a:prstGeom prst="rect">
                      <a:avLst/>
                    </a:prstGeom>
                    <a:noFill/>
                    <a:ln>
                      <a:noFill/>
                    </a:ln>
                  </pic:spPr>
                </pic:pic>
              </a:graphicData>
            </a:graphic>
          </wp:inline>
        </w:drawing>
      </w:r>
    </w:p>
    <w:p w14:paraId="78C89AEA" w14:textId="320FD834" w:rsidR="0090120F" w:rsidRPr="0058463B" w:rsidRDefault="008553F5" w:rsidP="001853E8">
      <w:pPr>
        <w:pStyle w:val="15Figuretitle"/>
        <w:rPr>
          <w:lang w:val="en-US"/>
        </w:rPr>
      </w:pPr>
      <w:r w:rsidRPr="0058463B">
        <w:rPr>
          <w:b/>
          <w:bCs/>
          <w:lang w:val="en-US"/>
        </w:rPr>
        <w:t xml:space="preserve">Figure </w:t>
      </w:r>
      <w:r w:rsidRPr="0058463B">
        <w:rPr>
          <w:b/>
          <w:bCs/>
          <w:lang w:val="en-US"/>
        </w:rPr>
        <w:fldChar w:fldCharType="begin"/>
      </w:r>
      <w:r w:rsidRPr="0058463B">
        <w:rPr>
          <w:b/>
          <w:bCs/>
          <w:lang w:val="en-US"/>
        </w:rPr>
        <w:instrText xml:space="preserve"> SEQ Figure \* ARABIC </w:instrText>
      </w:r>
      <w:r w:rsidRPr="0058463B">
        <w:rPr>
          <w:b/>
          <w:bCs/>
          <w:lang w:val="en-US"/>
        </w:rPr>
        <w:fldChar w:fldCharType="separate"/>
      </w:r>
      <w:r w:rsidR="00B3322C" w:rsidRPr="0058463B">
        <w:rPr>
          <w:b/>
          <w:bCs/>
          <w:lang w:val="en-US"/>
        </w:rPr>
        <w:t>1</w:t>
      </w:r>
      <w:r w:rsidRPr="0058463B">
        <w:rPr>
          <w:b/>
          <w:bCs/>
          <w:lang w:val="en-US"/>
        </w:rPr>
        <w:fldChar w:fldCharType="end"/>
      </w:r>
      <w:r w:rsidRPr="0058463B">
        <w:rPr>
          <w:lang w:val="en-US"/>
        </w:rPr>
        <w:t>: Figure name</w:t>
      </w:r>
    </w:p>
    <w:p w14:paraId="726F49EE" w14:textId="246DC260" w:rsidR="00392562" w:rsidRPr="0058463B" w:rsidRDefault="00EB7553" w:rsidP="009F2334">
      <w:pPr>
        <w:pStyle w:val="12Subheading"/>
        <w:outlineLvl w:val="0"/>
        <w:rPr>
          <w:lang w:val="en-US"/>
        </w:rPr>
      </w:pPr>
      <w:r w:rsidRPr="0058463B">
        <w:rPr>
          <w:lang w:val="en-US"/>
        </w:rPr>
        <w:t>4</w:t>
      </w:r>
      <w:r w:rsidR="00D93C41" w:rsidRPr="0058463B">
        <w:rPr>
          <w:lang w:val="en-US"/>
        </w:rPr>
        <w:t>.</w:t>
      </w:r>
      <w:r w:rsidR="006A4B11" w:rsidRPr="0058463B">
        <w:rPr>
          <w:lang w:val="en-US"/>
        </w:rPr>
        <w:t>2</w:t>
      </w:r>
      <w:r w:rsidR="00D93C41" w:rsidRPr="0058463B">
        <w:rPr>
          <w:lang w:val="en-US"/>
        </w:rPr>
        <w:t xml:space="preserve">. </w:t>
      </w:r>
      <w:r w:rsidR="001750F9" w:rsidRPr="0058463B">
        <w:rPr>
          <w:lang w:val="en-US"/>
        </w:rPr>
        <w:t>Table labeling</w:t>
      </w:r>
    </w:p>
    <w:p w14:paraId="62DBB6AE" w14:textId="0FAA2E31" w:rsidR="009302F3" w:rsidRPr="0058463B" w:rsidRDefault="006A094A" w:rsidP="006414C5">
      <w:pPr>
        <w:pStyle w:val="09Text"/>
        <w:rPr>
          <w:lang w:val="en-US"/>
        </w:rPr>
      </w:pPr>
      <w:r w:rsidRPr="0058463B">
        <w:rPr>
          <w:lang w:val="en-US"/>
        </w:rPr>
        <w:t xml:space="preserve">Write the title and numeration of tables above the table (see Table 1), using left alignment, as shown in this guide. The required style is </w:t>
      </w:r>
      <w:r w:rsidR="00DF38CF" w:rsidRPr="0058463B">
        <w:rPr>
          <w:lang w:val="en-US"/>
        </w:rPr>
        <w:t>"</w:t>
      </w:r>
      <w:r w:rsidRPr="0058463B">
        <w:rPr>
          <w:lang w:val="en-US"/>
        </w:rPr>
        <w:t>Table Title</w:t>
      </w:r>
      <w:r w:rsidR="00DF38CF" w:rsidRPr="0058463B">
        <w:rPr>
          <w:lang w:val="en-US"/>
        </w:rPr>
        <w:t>"</w:t>
      </w:r>
      <w:r w:rsidRPr="0058463B">
        <w:rPr>
          <w:lang w:val="en-US"/>
        </w:rPr>
        <w:t xml:space="preserve"> with the following settings: Times New Roman 11 pt, </w:t>
      </w:r>
      <w:r w:rsidRPr="0058463B">
        <w:rPr>
          <w:i/>
          <w:iCs/>
          <w:lang w:val="en-US"/>
        </w:rPr>
        <w:t>Alignment:</w:t>
      </w:r>
      <w:r w:rsidRPr="0058463B">
        <w:rPr>
          <w:lang w:val="en-US"/>
        </w:rPr>
        <w:t xml:space="preserve"> Left, Spacing: After 6 pt.</w:t>
      </w:r>
      <w:r w:rsidR="00E4101C" w:rsidRPr="0058463B">
        <w:rPr>
          <w:lang w:val="en-US"/>
        </w:rPr>
        <w:t xml:space="preserve"> </w:t>
      </w:r>
    </w:p>
    <w:p w14:paraId="1FFE62B8" w14:textId="77777777" w:rsidR="006414C5" w:rsidRPr="0058463B" w:rsidRDefault="006414C5" w:rsidP="006414C5">
      <w:pPr>
        <w:pStyle w:val="09Text"/>
        <w:rPr>
          <w:lang w:val="en-US"/>
        </w:rPr>
      </w:pPr>
    </w:p>
    <w:p w14:paraId="05616526" w14:textId="20EB90A3" w:rsidR="00EA708E" w:rsidRPr="0058463B" w:rsidRDefault="00EA708E" w:rsidP="006414C5">
      <w:pPr>
        <w:pStyle w:val="13Tabletitle"/>
        <w:rPr>
          <w:lang w:val="en-US"/>
        </w:rPr>
      </w:pPr>
      <w:r w:rsidRPr="0058463B">
        <w:rPr>
          <w:b/>
          <w:bCs/>
          <w:lang w:val="en-US"/>
        </w:rPr>
        <w:t xml:space="preserve">Table </w:t>
      </w:r>
      <w:r w:rsidRPr="0058463B">
        <w:rPr>
          <w:b/>
          <w:bCs/>
          <w:lang w:val="en-US"/>
        </w:rPr>
        <w:fldChar w:fldCharType="begin"/>
      </w:r>
      <w:r w:rsidRPr="0058463B">
        <w:rPr>
          <w:b/>
          <w:bCs/>
          <w:lang w:val="en-US"/>
        </w:rPr>
        <w:instrText xml:space="preserve"> SEQ Table \* ARABIC </w:instrText>
      </w:r>
      <w:r w:rsidRPr="0058463B">
        <w:rPr>
          <w:b/>
          <w:bCs/>
          <w:lang w:val="en-US"/>
        </w:rPr>
        <w:fldChar w:fldCharType="separate"/>
      </w:r>
      <w:r w:rsidR="00B3322C" w:rsidRPr="0058463B">
        <w:rPr>
          <w:b/>
          <w:bCs/>
          <w:lang w:val="en-US"/>
        </w:rPr>
        <w:t>1</w:t>
      </w:r>
      <w:r w:rsidRPr="0058463B">
        <w:rPr>
          <w:b/>
          <w:bCs/>
          <w:lang w:val="en-US"/>
        </w:rPr>
        <w:fldChar w:fldCharType="end"/>
      </w:r>
      <w:r w:rsidRPr="0058463B">
        <w:rPr>
          <w:b/>
          <w:bCs/>
          <w:lang w:val="en-US"/>
        </w:rPr>
        <w:t>:</w:t>
      </w:r>
      <w:r w:rsidRPr="0058463B">
        <w:rPr>
          <w:lang w:val="en-US"/>
        </w:rPr>
        <w:t xml:space="preserve"> Table name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7" w:type="dxa"/>
          <w:right w:w="107" w:type="dxa"/>
        </w:tblCellMar>
        <w:tblLook w:val="0000" w:firstRow="0" w:lastRow="0" w:firstColumn="0" w:lastColumn="0" w:noHBand="0" w:noVBand="0"/>
      </w:tblPr>
      <w:tblGrid>
        <w:gridCol w:w="1368"/>
        <w:gridCol w:w="2865"/>
        <w:gridCol w:w="2865"/>
        <w:gridCol w:w="2755"/>
      </w:tblGrid>
      <w:tr w:rsidR="00E4101C" w:rsidRPr="0058463B" w14:paraId="35D6DEAE" w14:textId="77777777" w:rsidTr="00D04FAC">
        <w:trPr>
          <w:trHeight w:val="170"/>
        </w:trPr>
        <w:tc>
          <w:tcPr>
            <w:tcW w:w="694" w:type="pct"/>
            <w:vMerge w:val="restart"/>
            <w:tcBorders>
              <w:top w:val="single" w:sz="8" w:space="0" w:color="auto"/>
              <w:left w:val="single" w:sz="8" w:space="0" w:color="auto"/>
              <w:bottom w:val="single" w:sz="8" w:space="0" w:color="auto"/>
              <w:right w:val="single" w:sz="8" w:space="0" w:color="auto"/>
            </w:tcBorders>
            <w:shd w:val="pct10" w:color="auto" w:fill="auto"/>
            <w:vAlign w:val="center"/>
          </w:tcPr>
          <w:p w14:paraId="21FC164B" w14:textId="7F6A1B23" w:rsidR="00E4101C" w:rsidRPr="0058463B" w:rsidRDefault="00E4101C" w:rsidP="009E2E57">
            <w:pPr>
              <w:jc w:val="center"/>
              <w:rPr>
                <w:b/>
                <w:bCs/>
                <w:i/>
                <w:iCs/>
              </w:rPr>
            </w:pPr>
            <w:r w:rsidRPr="0058463B">
              <w:rPr>
                <w:b/>
              </w:rPr>
              <w:t>P</w:t>
            </w:r>
            <w:r w:rsidR="004672E0" w:rsidRPr="0058463B">
              <w:rPr>
                <w:b/>
              </w:rPr>
              <w:t>lant</w:t>
            </w:r>
          </w:p>
        </w:tc>
        <w:tc>
          <w:tcPr>
            <w:tcW w:w="4306" w:type="pct"/>
            <w:gridSpan w:val="3"/>
            <w:tcBorders>
              <w:top w:val="single" w:sz="8" w:space="0" w:color="auto"/>
              <w:left w:val="single" w:sz="8" w:space="0" w:color="auto"/>
              <w:bottom w:val="single" w:sz="8" w:space="0" w:color="auto"/>
              <w:right w:val="single" w:sz="8" w:space="0" w:color="auto"/>
            </w:tcBorders>
            <w:shd w:val="pct10" w:color="auto" w:fill="auto"/>
          </w:tcPr>
          <w:p w14:paraId="5EEFEFFE" w14:textId="791A370B" w:rsidR="00E4101C" w:rsidRPr="0058463B" w:rsidRDefault="003965F2" w:rsidP="00E4101C">
            <w:pPr>
              <w:pStyle w:val="09Text"/>
              <w:jc w:val="center"/>
              <w:rPr>
                <w:b/>
                <w:iCs/>
                <w:lang w:val="en-US"/>
              </w:rPr>
            </w:pPr>
            <w:r w:rsidRPr="0058463B">
              <w:rPr>
                <w:b/>
                <w:iCs/>
                <w:lang w:val="en-US"/>
              </w:rPr>
              <w:t>Production by plant (unit)</w:t>
            </w:r>
          </w:p>
        </w:tc>
      </w:tr>
      <w:tr w:rsidR="00E4101C" w:rsidRPr="0058463B" w14:paraId="01B56AF1" w14:textId="77777777" w:rsidTr="00D04FAC">
        <w:trPr>
          <w:trHeight w:val="170"/>
        </w:trPr>
        <w:tc>
          <w:tcPr>
            <w:tcW w:w="694" w:type="pct"/>
            <w:vMerge/>
            <w:tcBorders>
              <w:top w:val="single" w:sz="8" w:space="0" w:color="auto"/>
              <w:left w:val="single" w:sz="8" w:space="0" w:color="auto"/>
              <w:bottom w:val="single" w:sz="8" w:space="0" w:color="auto"/>
              <w:right w:val="single" w:sz="8" w:space="0" w:color="auto"/>
            </w:tcBorders>
            <w:shd w:val="pct10" w:color="auto" w:fill="auto"/>
            <w:vAlign w:val="center"/>
          </w:tcPr>
          <w:p w14:paraId="0F299946" w14:textId="77777777" w:rsidR="00E4101C" w:rsidRPr="0058463B" w:rsidRDefault="00E4101C" w:rsidP="009E2E57">
            <w:pPr>
              <w:jc w:val="center"/>
              <w:rPr>
                <w:b/>
                <w:bCs/>
              </w:rPr>
            </w:pPr>
          </w:p>
        </w:tc>
        <w:tc>
          <w:tcPr>
            <w:tcW w:w="1454" w:type="pct"/>
            <w:tcBorders>
              <w:top w:val="single" w:sz="8" w:space="0" w:color="auto"/>
              <w:left w:val="single" w:sz="8" w:space="0" w:color="auto"/>
              <w:bottom w:val="single" w:sz="8" w:space="0" w:color="auto"/>
              <w:right w:val="single" w:sz="8" w:space="0" w:color="auto"/>
            </w:tcBorders>
            <w:shd w:val="pct10" w:color="auto" w:fill="auto"/>
            <w:vAlign w:val="center"/>
          </w:tcPr>
          <w:p w14:paraId="49E9C0A9" w14:textId="77777777" w:rsidR="00E4101C" w:rsidRPr="0058463B" w:rsidRDefault="00E4101C" w:rsidP="009E2E57">
            <w:pPr>
              <w:jc w:val="center"/>
              <w:rPr>
                <w:b/>
                <w:bCs/>
              </w:rPr>
            </w:pPr>
            <w:r w:rsidRPr="0058463B">
              <w:rPr>
                <w:b/>
                <w:bCs/>
              </w:rPr>
              <w:t>2019.</w:t>
            </w:r>
          </w:p>
        </w:tc>
        <w:tc>
          <w:tcPr>
            <w:tcW w:w="1454" w:type="pct"/>
            <w:tcBorders>
              <w:top w:val="single" w:sz="8" w:space="0" w:color="auto"/>
              <w:left w:val="single" w:sz="8" w:space="0" w:color="auto"/>
              <w:bottom w:val="single" w:sz="8" w:space="0" w:color="auto"/>
              <w:right w:val="single" w:sz="8" w:space="0" w:color="auto"/>
            </w:tcBorders>
            <w:shd w:val="pct10" w:color="auto" w:fill="auto"/>
            <w:vAlign w:val="center"/>
          </w:tcPr>
          <w:p w14:paraId="2790F002" w14:textId="77777777" w:rsidR="00E4101C" w:rsidRPr="0058463B" w:rsidRDefault="00E4101C" w:rsidP="009E2E57">
            <w:pPr>
              <w:jc w:val="center"/>
              <w:rPr>
                <w:b/>
                <w:bCs/>
              </w:rPr>
            </w:pPr>
            <w:r w:rsidRPr="0058463B">
              <w:rPr>
                <w:b/>
                <w:bCs/>
              </w:rPr>
              <w:t>2020.</w:t>
            </w:r>
          </w:p>
        </w:tc>
        <w:tc>
          <w:tcPr>
            <w:tcW w:w="1398" w:type="pct"/>
            <w:tcBorders>
              <w:top w:val="single" w:sz="8" w:space="0" w:color="auto"/>
              <w:left w:val="single" w:sz="8" w:space="0" w:color="auto"/>
              <w:bottom w:val="single" w:sz="8" w:space="0" w:color="auto"/>
              <w:right w:val="single" w:sz="8" w:space="0" w:color="auto"/>
            </w:tcBorders>
            <w:shd w:val="pct10" w:color="auto" w:fill="auto"/>
            <w:vAlign w:val="center"/>
          </w:tcPr>
          <w:p w14:paraId="7E5443AE" w14:textId="77777777" w:rsidR="00E4101C" w:rsidRPr="0058463B" w:rsidRDefault="00E4101C" w:rsidP="009E2E57">
            <w:pPr>
              <w:jc w:val="center"/>
              <w:rPr>
                <w:b/>
                <w:bCs/>
              </w:rPr>
            </w:pPr>
            <w:r w:rsidRPr="0058463B">
              <w:rPr>
                <w:b/>
                <w:bCs/>
              </w:rPr>
              <w:t>2021.</w:t>
            </w:r>
          </w:p>
        </w:tc>
      </w:tr>
      <w:tr w:rsidR="00E4101C" w:rsidRPr="0058463B" w14:paraId="30FFD0A8" w14:textId="77777777" w:rsidTr="00D04FAC">
        <w:trPr>
          <w:trHeight w:val="170"/>
        </w:trPr>
        <w:tc>
          <w:tcPr>
            <w:tcW w:w="694" w:type="pct"/>
            <w:tcBorders>
              <w:top w:val="single" w:sz="8" w:space="0" w:color="auto"/>
              <w:left w:val="single" w:sz="8" w:space="0" w:color="auto"/>
              <w:bottom w:val="single" w:sz="8" w:space="0" w:color="auto"/>
              <w:right w:val="single" w:sz="8" w:space="0" w:color="auto"/>
            </w:tcBorders>
            <w:vAlign w:val="center"/>
          </w:tcPr>
          <w:p w14:paraId="27D4556D" w14:textId="77777777" w:rsidR="00E4101C" w:rsidRPr="0058463B" w:rsidRDefault="00E4101C" w:rsidP="009E2E57">
            <w:pPr>
              <w:jc w:val="center"/>
              <w:rPr>
                <w:i/>
                <w:iCs/>
              </w:rPr>
            </w:pPr>
            <w:r w:rsidRPr="0058463B">
              <w:t>I</w:t>
            </w:r>
          </w:p>
        </w:tc>
        <w:tc>
          <w:tcPr>
            <w:tcW w:w="1454" w:type="pct"/>
            <w:tcBorders>
              <w:top w:val="single" w:sz="8" w:space="0" w:color="auto"/>
              <w:left w:val="single" w:sz="8" w:space="0" w:color="auto"/>
              <w:bottom w:val="single" w:sz="8" w:space="0" w:color="auto"/>
              <w:right w:val="single" w:sz="8" w:space="0" w:color="auto"/>
            </w:tcBorders>
            <w:vAlign w:val="center"/>
          </w:tcPr>
          <w:p w14:paraId="17DE0115" w14:textId="77777777" w:rsidR="00E4101C" w:rsidRPr="0058463B" w:rsidRDefault="00E4101C" w:rsidP="009E2E57">
            <w:pPr>
              <w:jc w:val="center"/>
              <w:rPr>
                <w:i/>
                <w:iCs/>
              </w:rPr>
            </w:pPr>
            <w:r w:rsidRPr="0058463B">
              <w:t>20 000</w:t>
            </w:r>
          </w:p>
        </w:tc>
        <w:tc>
          <w:tcPr>
            <w:tcW w:w="1454" w:type="pct"/>
            <w:tcBorders>
              <w:top w:val="single" w:sz="8" w:space="0" w:color="auto"/>
              <w:left w:val="single" w:sz="8" w:space="0" w:color="auto"/>
              <w:bottom w:val="single" w:sz="8" w:space="0" w:color="auto"/>
              <w:right w:val="single" w:sz="8" w:space="0" w:color="auto"/>
            </w:tcBorders>
            <w:vAlign w:val="center"/>
          </w:tcPr>
          <w:p w14:paraId="3ADC3BE0" w14:textId="77777777" w:rsidR="00E4101C" w:rsidRPr="0058463B" w:rsidRDefault="00E4101C" w:rsidP="009E2E57">
            <w:pPr>
              <w:jc w:val="center"/>
              <w:rPr>
                <w:i/>
                <w:iCs/>
              </w:rPr>
            </w:pPr>
            <w:r w:rsidRPr="0058463B">
              <w:t>22 000</w:t>
            </w:r>
          </w:p>
        </w:tc>
        <w:tc>
          <w:tcPr>
            <w:tcW w:w="1398" w:type="pct"/>
            <w:tcBorders>
              <w:top w:val="single" w:sz="8" w:space="0" w:color="auto"/>
              <w:left w:val="single" w:sz="8" w:space="0" w:color="auto"/>
              <w:bottom w:val="single" w:sz="8" w:space="0" w:color="auto"/>
              <w:right w:val="single" w:sz="8" w:space="0" w:color="auto"/>
            </w:tcBorders>
            <w:vAlign w:val="center"/>
          </w:tcPr>
          <w:p w14:paraId="2DF1D186" w14:textId="77777777" w:rsidR="00E4101C" w:rsidRPr="0058463B" w:rsidRDefault="00E4101C" w:rsidP="009E2E57">
            <w:pPr>
              <w:jc w:val="center"/>
              <w:rPr>
                <w:i/>
                <w:iCs/>
              </w:rPr>
            </w:pPr>
            <w:r w:rsidRPr="0058463B">
              <w:t>23 000</w:t>
            </w:r>
          </w:p>
        </w:tc>
      </w:tr>
      <w:tr w:rsidR="00E4101C" w:rsidRPr="0058463B" w14:paraId="16E9F5DA" w14:textId="77777777" w:rsidTr="00D04FAC">
        <w:trPr>
          <w:trHeight w:val="170"/>
        </w:trPr>
        <w:tc>
          <w:tcPr>
            <w:tcW w:w="694" w:type="pct"/>
            <w:tcBorders>
              <w:top w:val="single" w:sz="8" w:space="0" w:color="auto"/>
              <w:left w:val="single" w:sz="8" w:space="0" w:color="auto"/>
              <w:bottom w:val="single" w:sz="8" w:space="0" w:color="auto"/>
              <w:right w:val="single" w:sz="8" w:space="0" w:color="auto"/>
            </w:tcBorders>
            <w:vAlign w:val="center"/>
          </w:tcPr>
          <w:p w14:paraId="60F481BD" w14:textId="77777777" w:rsidR="00E4101C" w:rsidRPr="0058463B" w:rsidRDefault="00E4101C" w:rsidP="009E2E57">
            <w:pPr>
              <w:jc w:val="center"/>
              <w:rPr>
                <w:i/>
                <w:iCs/>
              </w:rPr>
            </w:pPr>
            <w:r w:rsidRPr="0058463B">
              <w:t>II</w:t>
            </w:r>
          </w:p>
        </w:tc>
        <w:tc>
          <w:tcPr>
            <w:tcW w:w="1454" w:type="pct"/>
            <w:tcBorders>
              <w:top w:val="single" w:sz="8" w:space="0" w:color="auto"/>
              <w:left w:val="single" w:sz="8" w:space="0" w:color="auto"/>
              <w:bottom w:val="single" w:sz="8" w:space="0" w:color="auto"/>
              <w:right w:val="single" w:sz="8" w:space="0" w:color="auto"/>
            </w:tcBorders>
            <w:vAlign w:val="center"/>
          </w:tcPr>
          <w:p w14:paraId="1F221F28" w14:textId="77777777" w:rsidR="00E4101C" w:rsidRPr="0058463B" w:rsidRDefault="00E4101C" w:rsidP="009E2E57">
            <w:pPr>
              <w:jc w:val="center"/>
              <w:rPr>
                <w:i/>
                <w:iCs/>
              </w:rPr>
            </w:pPr>
            <w:r w:rsidRPr="0058463B">
              <w:t>15 000</w:t>
            </w:r>
          </w:p>
        </w:tc>
        <w:tc>
          <w:tcPr>
            <w:tcW w:w="1454" w:type="pct"/>
            <w:tcBorders>
              <w:top w:val="single" w:sz="8" w:space="0" w:color="auto"/>
              <w:left w:val="single" w:sz="8" w:space="0" w:color="auto"/>
              <w:bottom w:val="single" w:sz="8" w:space="0" w:color="auto"/>
              <w:right w:val="single" w:sz="8" w:space="0" w:color="auto"/>
            </w:tcBorders>
            <w:vAlign w:val="center"/>
          </w:tcPr>
          <w:p w14:paraId="7B11FFCB" w14:textId="77777777" w:rsidR="00E4101C" w:rsidRPr="0058463B" w:rsidRDefault="00E4101C" w:rsidP="009E2E57">
            <w:pPr>
              <w:jc w:val="center"/>
              <w:rPr>
                <w:i/>
                <w:iCs/>
              </w:rPr>
            </w:pPr>
            <w:r w:rsidRPr="0058463B">
              <w:t>17 000</w:t>
            </w:r>
          </w:p>
        </w:tc>
        <w:tc>
          <w:tcPr>
            <w:tcW w:w="1398" w:type="pct"/>
            <w:tcBorders>
              <w:top w:val="single" w:sz="8" w:space="0" w:color="auto"/>
              <w:left w:val="single" w:sz="8" w:space="0" w:color="auto"/>
              <w:bottom w:val="single" w:sz="8" w:space="0" w:color="auto"/>
              <w:right w:val="single" w:sz="8" w:space="0" w:color="auto"/>
            </w:tcBorders>
            <w:vAlign w:val="center"/>
          </w:tcPr>
          <w:p w14:paraId="7C8F0CC6" w14:textId="77777777" w:rsidR="00E4101C" w:rsidRPr="0058463B" w:rsidRDefault="00E4101C" w:rsidP="009E2E57">
            <w:pPr>
              <w:jc w:val="center"/>
              <w:rPr>
                <w:i/>
                <w:iCs/>
              </w:rPr>
            </w:pPr>
            <w:r w:rsidRPr="0058463B">
              <w:t>18 000</w:t>
            </w:r>
          </w:p>
        </w:tc>
      </w:tr>
      <w:tr w:rsidR="00E4101C" w:rsidRPr="0058463B" w14:paraId="204386AE" w14:textId="77777777" w:rsidTr="00D04FAC">
        <w:trPr>
          <w:trHeight w:val="170"/>
        </w:trPr>
        <w:tc>
          <w:tcPr>
            <w:tcW w:w="694" w:type="pct"/>
            <w:tcBorders>
              <w:top w:val="single" w:sz="8" w:space="0" w:color="auto"/>
              <w:left w:val="single" w:sz="8" w:space="0" w:color="auto"/>
              <w:bottom w:val="single" w:sz="8" w:space="0" w:color="auto"/>
              <w:right w:val="single" w:sz="8" w:space="0" w:color="auto"/>
            </w:tcBorders>
            <w:vAlign w:val="center"/>
          </w:tcPr>
          <w:p w14:paraId="288971A8" w14:textId="77777777" w:rsidR="00E4101C" w:rsidRPr="0058463B" w:rsidRDefault="00E4101C" w:rsidP="009E2E57">
            <w:pPr>
              <w:jc w:val="center"/>
              <w:rPr>
                <w:i/>
                <w:iCs/>
              </w:rPr>
            </w:pPr>
            <w:r w:rsidRPr="0058463B">
              <w:t>III</w:t>
            </w:r>
          </w:p>
        </w:tc>
        <w:tc>
          <w:tcPr>
            <w:tcW w:w="1454" w:type="pct"/>
            <w:tcBorders>
              <w:top w:val="single" w:sz="8" w:space="0" w:color="auto"/>
              <w:left w:val="single" w:sz="8" w:space="0" w:color="auto"/>
              <w:bottom w:val="single" w:sz="8" w:space="0" w:color="auto"/>
              <w:right w:val="single" w:sz="8" w:space="0" w:color="auto"/>
            </w:tcBorders>
            <w:vAlign w:val="center"/>
          </w:tcPr>
          <w:p w14:paraId="3BD9FC1E" w14:textId="77777777" w:rsidR="00E4101C" w:rsidRPr="0058463B" w:rsidRDefault="00E4101C" w:rsidP="009E2E57">
            <w:pPr>
              <w:jc w:val="center"/>
              <w:rPr>
                <w:i/>
                <w:iCs/>
              </w:rPr>
            </w:pPr>
            <w:r w:rsidRPr="0058463B">
              <w:t>24 000</w:t>
            </w:r>
          </w:p>
        </w:tc>
        <w:tc>
          <w:tcPr>
            <w:tcW w:w="1454" w:type="pct"/>
            <w:tcBorders>
              <w:top w:val="single" w:sz="8" w:space="0" w:color="auto"/>
              <w:left w:val="single" w:sz="8" w:space="0" w:color="auto"/>
              <w:bottom w:val="single" w:sz="8" w:space="0" w:color="auto"/>
              <w:right w:val="single" w:sz="8" w:space="0" w:color="auto"/>
            </w:tcBorders>
            <w:vAlign w:val="center"/>
          </w:tcPr>
          <w:p w14:paraId="34A9ECAE" w14:textId="77777777" w:rsidR="00E4101C" w:rsidRPr="0058463B" w:rsidRDefault="00E4101C" w:rsidP="009E2E57">
            <w:pPr>
              <w:jc w:val="center"/>
              <w:rPr>
                <w:i/>
                <w:iCs/>
              </w:rPr>
            </w:pPr>
            <w:r w:rsidRPr="0058463B">
              <w:t>26 000</w:t>
            </w:r>
          </w:p>
        </w:tc>
        <w:tc>
          <w:tcPr>
            <w:tcW w:w="1398" w:type="pct"/>
            <w:tcBorders>
              <w:top w:val="single" w:sz="8" w:space="0" w:color="auto"/>
              <w:left w:val="single" w:sz="8" w:space="0" w:color="auto"/>
              <w:bottom w:val="single" w:sz="8" w:space="0" w:color="auto"/>
              <w:right w:val="single" w:sz="8" w:space="0" w:color="auto"/>
            </w:tcBorders>
            <w:vAlign w:val="center"/>
          </w:tcPr>
          <w:p w14:paraId="75E9AA9F" w14:textId="77777777" w:rsidR="00E4101C" w:rsidRPr="0058463B" w:rsidRDefault="00E4101C" w:rsidP="009E2E57">
            <w:pPr>
              <w:jc w:val="center"/>
              <w:rPr>
                <w:i/>
                <w:iCs/>
              </w:rPr>
            </w:pPr>
            <w:r w:rsidRPr="0058463B">
              <w:t>27 000</w:t>
            </w:r>
          </w:p>
        </w:tc>
      </w:tr>
    </w:tbl>
    <w:p w14:paraId="599290DC" w14:textId="77777777" w:rsidR="00E4101C" w:rsidRPr="0058463B" w:rsidRDefault="00E4101C" w:rsidP="007A6FE5">
      <w:pPr>
        <w:pStyle w:val="08Textwithoutindentation"/>
        <w:rPr>
          <w:lang w:val="en-US"/>
        </w:rPr>
      </w:pPr>
    </w:p>
    <w:p w14:paraId="66CC24FB" w14:textId="4B0025E9" w:rsidR="00647EEF" w:rsidRPr="0058463B" w:rsidRDefault="00DC2F36" w:rsidP="006414C5">
      <w:pPr>
        <w:pStyle w:val="09Text"/>
        <w:rPr>
          <w:lang w:val="en-US"/>
        </w:rPr>
      </w:pPr>
      <w:r w:rsidRPr="0058463B">
        <w:rPr>
          <w:lang w:val="en-US"/>
        </w:rPr>
        <w:t>The font size in tables can be smaller than the font size of the regular text, but it must be readable, as illustrated in Table 2.</w:t>
      </w:r>
    </w:p>
    <w:p w14:paraId="140F2302" w14:textId="77777777" w:rsidR="006414C5" w:rsidRPr="0058463B" w:rsidRDefault="006414C5" w:rsidP="006414C5">
      <w:pPr>
        <w:pStyle w:val="09Text"/>
        <w:rPr>
          <w:lang w:val="en-US"/>
        </w:rPr>
      </w:pPr>
    </w:p>
    <w:p w14:paraId="4A591AF8" w14:textId="0E38D2AD" w:rsidR="006414C5" w:rsidRPr="0058463B" w:rsidRDefault="006414C5" w:rsidP="006414C5">
      <w:pPr>
        <w:pStyle w:val="13Tabletitle"/>
        <w:rPr>
          <w:lang w:val="en-US"/>
        </w:rPr>
      </w:pPr>
      <w:r w:rsidRPr="0058463B">
        <w:rPr>
          <w:b/>
          <w:bCs/>
          <w:lang w:val="en-US"/>
        </w:rPr>
        <w:t xml:space="preserve">Table </w:t>
      </w:r>
      <w:r w:rsidRPr="0058463B">
        <w:rPr>
          <w:b/>
          <w:bCs/>
          <w:lang w:val="en-US"/>
        </w:rPr>
        <w:fldChar w:fldCharType="begin"/>
      </w:r>
      <w:r w:rsidRPr="0058463B">
        <w:rPr>
          <w:b/>
          <w:bCs/>
          <w:lang w:val="en-US"/>
        </w:rPr>
        <w:instrText xml:space="preserve"> SEQ Table \* ARABIC </w:instrText>
      </w:r>
      <w:r w:rsidRPr="0058463B">
        <w:rPr>
          <w:b/>
          <w:bCs/>
          <w:lang w:val="en-US"/>
        </w:rPr>
        <w:fldChar w:fldCharType="separate"/>
      </w:r>
      <w:r w:rsidR="00B3322C" w:rsidRPr="0058463B">
        <w:rPr>
          <w:b/>
          <w:bCs/>
          <w:lang w:val="en-US"/>
        </w:rPr>
        <w:t>2</w:t>
      </w:r>
      <w:r w:rsidRPr="0058463B">
        <w:rPr>
          <w:b/>
          <w:bCs/>
          <w:lang w:val="en-US"/>
        </w:rPr>
        <w:fldChar w:fldCharType="end"/>
      </w:r>
      <w:r w:rsidRPr="0058463B">
        <w:rPr>
          <w:b/>
          <w:bCs/>
          <w:lang w:val="en-US"/>
        </w:rPr>
        <w:t>:</w:t>
      </w:r>
      <w:r w:rsidRPr="0058463B">
        <w:rPr>
          <w:lang w:val="en-US"/>
        </w:rPr>
        <w:t xml:space="preserve"> Styles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107" w:type="dxa"/>
          <w:bottom w:w="28" w:type="dxa"/>
          <w:right w:w="107" w:type="dxa"/>
        </w:tblCellMar>
        <w:tblLook w:val="0000" w:firstRow="0" w:lastRow="0" w:firstColumn="0" w:lastColumn="0" w:noHBand="0" w:noVBand="0"/>
      </w:tblPr>
      <w:tblGrid>
        <w:gridCol w:w="2627"/>
        <w:gridCol w:w="1474"/>
        <w:gridCol w:w="2784"/>
        <w:gridCol w:w="2968"/>
      </w:tblGrid>
      <w:tr w:rsidR="00647EEF" w:rsidRPr="0058463B" w14:paraId="0FD9A783"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shd w:val="pct10" w:color="auto" w:fill="auto"/>
            <w:vAlign w:val="center"/>
          </w:tcPr>
          <w:p w14:paraId="40B3A1F3" w14:textId="3D41712D" w:rsidR="00647EEF" w:rsidRPr="0058463B" w:rsidRDefault="00E75C07" w:rsidP="007B203B">
            <w:pPr>
              <w:pStyle w:val="08Textwithoutindentation"/>
              <w:jc w:val="center"/>
              <w:rPr>
                <w:b/>
                <w:sz w:val="20"/>
                <w:lang w:val="en-US"/>
              </w:rPr>
            </w:pPr>
            <w:r w:rsidRPr="0058463B">
              <w:rPr>
                <w:b/>
                <w:sz w:val="20"/>
                <w:lang w:val="en-US"/>
              </w:rPr>
              <w:t>Description</w:t>
            </w:r>
          </w:p>
        </w:tc>
        <w:tc>
          <w:tcPr>
            <w:tcW w:w="748" w:type="pct"/>
            <w:tcBorders>
              <w:top w:val="single" w:sz="8" w:space="0" w:color="auto"/>
              <w:left w:val="single" w:sz="8" w:space="0" w:color="auto"/>
              <w:bottom w:val="single" w:sz="8" w:space="0" w:color="auto"/>
              <w:right w:val="single" w:sz="8" w:space="0" w:color="auto"/>
            </w:tcBorders>
            <w:shd w:val="pct10" w:color="auto" w:fill="auto"/>
            <w:vAlign w:val="center"/>
          </w:tcPr>
          <w:p w14:paraId="4658CF47" w14:textId="2F0C4A08" w:rsidR="00647EEF" w:rsidRPr="0058463B" w:rsidRDefault="00647EEF" w:rsidP="007B203B">
            <w:pPr>
              <w:pStyle w:val="08Textwithoutindentation"/>
              <w:jc w:val="center"/>
              <w:rPr>
                <w:b/>
                <w:sz w:val="20"/>
                <w:lang w:val="en-US"/>
              </w:rPr>
            </w:pPr>
            <w:r w:rsidRPr="0058463B">
              <w:rPr>
                <w:b/>
                <w:sz w:val="20"/>
                <w:lang w:val="en-US"/>
              </w:rPr>
              <w:t>St</w:t>
            </w:r>
            <w:r w:rsidR="00E75C07" w:rsidRPr="0058463B">
              <w:rPr>
                <w:b/>
                <w:sz w:val="20"/>
                <w:lang w:val="en-US"/>
              </w:rPr>
              <w:t>yle</w:t>
            </w:r>
          </w:p>
        </w:tc>
        <w:tc>
          <w:tcPr>
            <w:tcW w:w="1413" w:type="pct"/>
            <w:tcBorders>
              <w:top w:val="single" w:sz="8" w:space="0" w:color="auto"/>
              <w:left w:val="single" w:sz="8" w:space="0" w:color="auto"/>
              <w:bottom w:val="single" w:sz="8" w:space="0" w:color="auto"/>
              <w:right w:val="single" w:sz="8" w:space="0" w:color="auto"/>
            </w:tcBorders>
            <w:shd w:val="pct10" w:color="auto" w:fill="auto"/>
            <w:vAlign w:val="center"/>
          </w:tcPr>
          <w:p w14:paraId="5814B520" w14:textId="77777777" w:rsidR="00647EEF" w:rsidRPr="0058463B" w:rsidRDefault="00647EEF" w:rsidP="007B203B">
            <w:pPr>
              <w:pStyle w:val="08Textwithoutindentation"/>
              <w:jc w:val="center"/>
              <w:rPr>
                <w:b/>
                <w:sz w:val="20"/>
                <w:lang w:val="en-US"/>
              </w:rPr>
            </w:pPr>
            <w:r w:rsidRPr="0058463B">
              <w:rPr>
                <w:b/>
                <w:sz w:val="20"/>
                <w:lang w:val="en-US"/>
              </w:rPr>
              <w:t>Font</w:t>
            </w:r>
          </w:p>
        </w:tc>
        <w:tc>
          <w:tcPr>
            <w:tcW w:w="1506" w:type="pct"/>
            <w:tcBorders>
              <w:top w:val="single" w:sz="8" w:space="0" w:color="auto"/>
              <w:left w:val="single" w:sz="8" w:space="0" w:color="auto"/>
              <w:bottom w:val="single" w:sz="8" w:space="0" w:color="auto"/>
              <w:right w:val="single" w:sz="8" w:space="0" w:color="auto"/>
            </w:tcBorders>
            <w:shd w:val="pct10" w:color="auto" w:fill="auto"/>
            <w:vAlign w:val="center"/>
          </w:tcPr>
          <w:p w14:paraId="2D7580C4" w14:textId="5FA620B6" w:rsidR="00647EEF" w:rsidRPr="0058463B" w:rsidRDefault="002432EA" w:rsidP="007B203B">
            <w:pPr>
              <w:pStyle w:val="08Textwithoutindentation"/>
              <w:jc w:val="center"/>
              <w:rPr>
                <w:b/>
                <w:sz w:val="20"/>
                <w:lang w:val="en-US"/>
              </w:rPr>
            </w:pPr>
            <w:r w:rsidRPr="0058463B">
              <w:rPr>
                <w:b/>
                <w:sz w:val="20"/>
                <w:lang w:val="en-US"/>
              </w:rPr>
              <w:t>Other parameters</w:t>
            </w:r>
          </w:p>
        </w:tc>
      </w:tr>
      <w:tr w:rsidR="00647EEF" w:rsidRPr="0058463B" w14:paraId="50D6EFD2"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2BFC0AEF" w14:textId="729FA154" w:rsidR="00647EEF" w:rsidRPr="0058463B" w:rsidRDefault="0019042C" w:rsidP="007B203B">
            <w:pPr>
              <w:pStyle w:val="08Textwithoutindentation"/>
              <w:jc w:val="center"/>
              <w:rPr>
                <w:iCs/>
                <w:sz w:val="20"/>
                <w:lang w:val="en-US"/>
              </w:rPr>
            </w:pPr>
            <w:r w:rsidRPr="0058463B">
              <w:rPr>
                <w:iCs/>
                <w:sz w:val="20"/>
                <w:lang w:val="en-US"/>
              </w:rPr>
              <w:t>Mathematical expressions in a separate line</w:t>
            </w:r>
          </w:p>
        </w:tc>
        <w:tc>
          <w:tcPr>
            <w:tcW w:w="748" w:type="pct"/>
            <w:tcBorders>
              <w:top w:val="single" w:sz="8" w:space="0" w:color="auto"/>
              <w:left w:val="single" w:sz="8" w:space="0" w:color="auto"/>
              <w:bottom w:val="single" w:sz="8" w:space="0" w:color="auto"/>
              <w:right w:val="single" w:sz="8" w:space="0" w:color="auto"/>
            </w:tcBorders>
            <w:vAlign w:val="center"/>
          </w:tcPr>
          <w:p w14:paraId="7F3C2B18" w14:textId="3BD65F5B" w:rsidR="00647EEF" w:rsidRPr="0058463B" w:rsidRDefault="00233132" w:rsidP="00233132">
            <w:pPr>
              <w:pStyle w:val="08Textwithoutindentation"/>
              <w:jc w:val="center"/>
              <w:rPr>
                <w:iCs/>
                <w:sz w:val="20"/>
                <w:lang w:val="en-US"/>
              </w:rPr>
            </w:pPr>
            <w:r w:rsidRPr="0058463B">
              <w:rPr>
                <w:iCs/>
                <w:sz w:val="20"/>
                <w:lang w:val="en-US"/>
              </w:rPr>
              <w:t>Equation</w:t>
            </w:r>
          </w:p>
        </w:tc>
        <w:tc>
          <w:tcPr>
            <w:tcW w:w="1413" w:type="pct"/>
            <w:tcBorders>
              <w:top w:val="single" w:sz="8" w:space="0" w:color="auto"/>
              <w:left w:val="single" w:sz="8" w:space="0" w:color="auto"/>
              <w:bottom w:val="single" w:sz="8" w:space="0" w:color="auto"/>
              <w:right w:val="single" w:sz="8" w:space="0" w:color="auto"/>
            </w:tcBorders>
            <w:vAlign w:val="center"/>
          </w:tcPr>
          <w:p w14:paraId="424E215E" w14:textId="4AB304FE" w:rsidR="00647EEF" w:rsidRPr="0058463B" w:rsidRDefault="00647EEF" w:rsidP="007B203B">
            <w:pPr>
              <w:pStyle w:val="08Textwithoutindentation"/>
              <w:jc w:val="center"/>
              <w:rPr>
                <w:iCs/>
                <w:sz w:val="20"/>
                <w:lang w:val="en-US"/>
              </w:rPr>
            </w:pPr>
            <w:r w:rsidRPr="0058463B">
              <w:rPr>
                <w:sz w:val="20"/>
                <w:lang w:val="en-US"/>
              </w:rPr>
              <w:t>Times New Roman 11</w:t>
            </w:r>
            <w:r w:rsidR="007B203B" w:rsidRPr="0058463B">
              <w:rPr>
                <w:sz w:val="20"/>
                <w:lang w:val="en-US"/>
              </w:rPr>
              <w:t xml:space="preserve"> </w:t>
            </w:r>
            <w:r w:rsidRPr="0058463B">
              <w:rPr>
                <w:sz w:val="20"/>
                <w:lang w:val="en-US"/>
              </w:rPr>
              <w:t>pt</w:t>
            </w:r>
          </w:p>
        </w:tc>
        <w:tc>
          <w:tcPr>
            <w:tcW w:w="1506" w:type="pct"/>
            <w:tcBorders>
              <w:top w:val="single" w:sz="8" w:space="0" w:color="auto"/>
              <w:left w:val="single" w:sz="8" w:space="0" w:color="auto"/>
              <w:bottom w:val="single" w:sz="8" w:space="0" w:color="auto"/>
              <w:right w:val="single" w:sz="8" w:space="0" w:color="auto"/>
            </w:tcBorders>
            <w:vAlign w:val="center"/>
          </w:tcPr>
          <w:p w14:paraId="4A62F17C" w14:textId="61CFE10F" w:rsidR="00647EEF" w:rsidRPr="0058463B" w:rsidRDefault="00647EEF" w:rsidP="007B203B">
            <w:pPr>
              <w:pStyle w:val="08Textwithoutindentation"/>
              <w:jc w:val="center"/>
              <w:rPr>
                <w:iCs/>
                <w:sz w:val="20"/>
                <w:lang w:val="en-US"/>
              </w:rPr>
            </w:pPr>
            <w:r w:rsidRPr="0058463B">
              <w:rPr>
                <w:sz w:val="20"/>
                <w:lang w:val="en-US"/>
              </w:rPr>
              <w:t>First line 0.5</w:t>
            </w:r>
            <w:r w:rsidR="00AF0957" w:rsidRPr="0058463B">
              <w:rPr>
                <w:sz w:val="20"/>
                <w:lang w:val="en-US"/>
              </w:rPr>
              <w:t xml:space="preserve"> </w:t>
            </w:r>
            <w:r w:rsidRPr="0058463B">
              <w:rPr>
                <w:sz w:val="20"/>
                <w:lang w:val="en-US"/>
              </w:rPr>
              <w:t>cm;</w:t>
            </w:r>
            <w:r w:rsidRPr="0058463B">
              <w:rPr>
                <w:sz w:val="20"/>
                <w:lang w:val="en-US"/>
              </w:rPr>
              <w:br/>
              <w:t>Spacing: Before 6</w:t>
            </w:r>
            <w:r w:rsidR="007B203B" w:rsidRPr="0058463B">
              <w:rPr>
                <w:sz w:val="20"/>
                <w:lang w:val="en-US"/>
              </w:rPr>
              <w:t xml:space="preserve"> </w:t>
            </w:r>
            <w:r w:rsidRPr="0058463B">
              <w:rPr>
                <w:sz w:val="20"/>
                <w:lang w:val="en-US"/>
              </w:rPr>
              <w:t>pt, After 6</w:t>
            </w:r>
            <w:r w:rsidR="007B203B" w:rsidRPr="0058463B">
              <w:rPr>
                <w:sz w:val="20"/>
                <w:lang w:val="en-US"/>
              </w:rPr>
              <w:t xml:space="preserve"> </w:t>
            </w:r>
            <w:r w:rsidRPr="0058463B">
              <w:rPr>
                <w:sz w:val="20"/>
                <w:lang w:val="en-US"/>
              </w:rPr>
              <w:t xml:space="preserve">pt; </w:t>
            </w:r>
            <w:r w:rsidRPr="0058463B">
              <w:rPr>
                <w:sz w:val="20"/>
                <w:lang w:val="en-US"/>
              </w:rPr>
              <w:br/>
              <w:t>Tab stops: 17 cm, Right.</w:t>
            </w:r>
          </w:p>
        </w:tc>
      </w:tr>
      <w:tr w:rsidR="00647EEF" w:rsidRPr="0058463B" w14:paraId="165C388C"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60BB39F5" w14:textId="2B49435E" w:rsidR="00647EEF" w:rsidRPr="0058463B" w:rsidRDefault="00A54F99" w:rsidP="007B203B">
            <w:pPr>
              <w:pStyle w:val="08Textwithoutindentation"/>
              <w:jc w:val="center"/>
              <w:rPr>
                <w:sz w:val="20"/>
                <w:lang w:val="en-US"/>
              </w:rPr>
            </w:pPr>
            <w:r w:rsidRPr="0058463B">
              <w:rPr>
                <w:sz w:val="20"/>
                <w:lang w:val="en-US"/>
              </w:rPr>
              <w:t>Figure name, under figure</w:t>
            </w:r>
          </w:p>
        </w:tc>
        <w:tc>
          <w:tcPr>
            <w:tcW w:w="748" w:type="pct"/>
            <w:tcBorders>
              <w:top w:val="single" w:sz="8" w:space="0" w:color="auto"/>
              <w:left w:val="single" w:sz="8" w:space="0" w:color="auto"/>
              <w:bottom w:val="single" w:sz="8" w:space="0" w:color="auto"/>
              <w:right w:val="single" w:sz="8" w:space="0" w:color="auto"/>
            </w:tcBorders>
            <w:vAlign w:val="center"/>
          </w:tcPr>
          <w:p w14:paraId="09AB50B6" w14:textId="0410D984" w:rsidR="00647EEF" w:rsidRPr="0058463B" w:rsidRDefault="008D0310" w:rsidP="007B203B">
            <w:pPr>
              <w:pStyle w:val="08Textwithoutindentation"/>
              <w:jc w:val="center"/>
              <w:rPr>
                <w:sz w:val="20"/>
                <w:lang w:val="en-US"/>
              </w:rPr>
            </w:pPr>
            <w:r w:rsidRPr="0058463B">
              <w:rPr>
                <w:sz w:val="20"/>
                <w:lang w:val="en-US"/>
              </w:rPr>
              <w:t>Figure name</w:t>
            </w:r>
          </w:p>
        </w:tc>
        <w:tc>
          <w:tcPr>
            <w:tcW w:w="1413" w:type="pct"/>
            <w:tcBorders>
              <w:top w:val="single" w:sz="8" w:space="0" w:color="auto"/>
              <w:left w:val="single" w:sz="8" w:space="0" w:color="auto"/>
              <w:bottom w:val="single" w:sz="8" w:space="0" w:color="auto"/>
              <w:right w:val="single" w:sz="8" w:space="0" w:color="auto"/>
            </w:tcBorders>
            <w:vAlign w:val="center"/>
          </w:tcPr>
          <w:p w14:paraId="0C440E64" w14:textId="50D3677A" w:rsidR="00647EEF" w:rsidRPr="0058463B" w:rsidRDefault="00841596" w:rsidP="007B203B">
            <w:pPr>
              <w:pStyle w:val="08Textwithoutindentation"/>
              <w:jc w:val="center"/>
              <w:rPr>
                <w:sz w:val="20"/>
                <w:lang w:val="en-US"/>
              </w:rPr>
            </w:pPr>
            <w:r w:rsidRPr="0058463B">
              <w:rPr>
                <w:sz w:val="20"/>
                <w:lang w:val="en-US"/>
              </w:rPr>
              <w:t>Times New Roman 11</w:t>
            </w:r>
            <w:r w:rsidR="007B203B" w:rsidRPr="0058463B">
              <w:rPr>
                <w:sz w:val="20"/>
                <w:lang w:val="en-US"/>
              </w:rPr>
              <w:t xml:space="preserve"> </w:t>
            </w:r>
            <w:r w:rsidRPr="0058463B">
              <w:rPr>
                <w:sz w:val="20"/>
                <w:lang w:val="en-US"/>
              </w:rPr>
              <w:t>pt</w:t>
            </w:r>
          </w:p>
        </w:tc>
        <w:tc>
          <w:tcPr>
            <w:tcW w:w="1506" w:type="pct"/>
            <w:tcBorders>
              <w:top w:val="single" w:sz="8" w:space="0" w:color="auto"/>
              <w:left w:val="single" w:sz="8" w:space="0" w:color="auto"/>
              <w:bottom w:val="single" w:sz="8" w:space="0" w:color="auto"/>
              <w:right w:val="single" w:sz="8" w:space="0" w:color="auto"/>
            </w:tcBorders>
            <w:vAlign w:val="center"/>
          </w:tcPr>
          <w:p w14:paraId="29E8D59E" w14:textId="77777777" w:rsidR="00841596" w:rsidRPr="0058463B" w:rsidRDefault="00841596" w:rsidP="007B203B">
            <w:pPr>
              <w:pStyle w:val="08Textwithoutindentation"/>
              <w:jc w:val="center"/>
              <w:rPr>
                <w:sz w:val="20"/>
                <w:lang w:val="en-US"/>
              </w:rPr>
            </w:pPr>
            <w:r w:rsidRPr="0058463B">
              <w:rPr>
                <w:i/>
                <w:iCs/>
                <w:sz w:val="20"/>
                <w:lang w:val="en-US"/>
              </w:rPr>
              <w:t>Alignment:</w:t>
            </w:r>
            <w:r w:rsidRPr="0058463B">
              <w:rPr>
                <w:sz w:val="20"/>
                <w:lang w:val="en-US"/>
              </w:rPr>
              <w:t xml:space="preserve"> Centered,</w:t>
            </w:r>
          </w:p>
          <w:p w14:paraId="6457C638" w14:textId="5A9F5B2F" w:rsidR="00647EEF" w:rsidRPr="0058463B" w:rsidRDefault="00841596" w:rsidP="007B203B">
            <w:pPr>
              <w:pStyle w:val="08Textwithoutindentation"/>
              <w:jc w:val="center"/>
              <w:rPr>
                <w:sz w:val="20"/>
                <w:lang w:val="en-US"/>
              </w:rPr>
            </w:pPr>
            <w:r w:rsidRPr="0058463B">
              <w:rPr>
                <w:sz w:val="20"/>
                <w:lang w:val="en-US"/>
              </w:rPr>
              <w:t>Spacing: Before 3</w:t>
            </w:r>
            <w:r w:rsidR="00AF0957" w:rsidRPr="0058463B">
              <w:rPr>
                <w:sz w:val="20"/>
                <w:lang w:val="en-US"/>
              </w:rPr>
              <w:t xml:space="preserve"> </w:t>
            </w:r>
            <w:r w:rsidRPr="0058463B">
              <w:rPr>
                <w:sz w:val="20"/>
                <w:lang w:val="en-US"/>
              </w:rPr>
              <w:t>pt, After 6</w:t>
            </w:r>
            <w:r w:rsidR="00AF0957" w:rsidRPr="0058463B">
              <w:rPr>
                <w:sz w:val="20"/>
                <w:lang w:val="en-US"/>
              </w:rPr>
              <w:t xml:space="preserve"> </w:t>
            </w:r>
            <w:r w:rsidRPr="0058463B">
              <w:rPr>
                <w:sz w:val="20"/>
                <w:lang w:val="en-US"/>
              </w:rPr>
              <w:t>pt.</w:t>
            </w:r>
          </w:p>
        </w:tc>
      </w:tr>
      <w:tr w:rsidR="00841596" w:rsidRPr="0058463B" w14:paraId="021D02BB"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6AF22368" w14:textId="7CBCE612" w:rsidR="00841596" w:rsidRPr="0058463B" w:rsidRDefault="00240060" w:rsidP="007B203B">
            <w:pPr>
              <w:pStyle w:val="08Textwithoutindentation"/>
              <w:jc w:val="center"/>
              <w:rPr>
                <w:sz w:val="20"/>
                <w:lang w:val="en-US"/>
              </w:rPr>
            </w:pPr>
            <w:r w:rsidRPr="0058463B">
              <w:rPr>
                <w:sz w:val="20"/>
                <w:lang w:val="en-US"/>
              </w:rPr>
              <w:t>Table name,</w:t>
            </w:r>
            <w:r w:rsidR="00773778" w:rsidRPr="0058463B">
              <w:rPr>
                <w:sz w:val="20"/>
                <w:lang w:val="en-US"/>
              </w:rPr>
              <w:t xml:space="preserve"> above</w:t>
            </w:r>
            <w:r w:rsidRPr="0058463B">
              <w:rPr>
                <w:sz w:val="20"/>
                <w:lang w:val="en-US"/>
              </w:rPr>
              <w:t xml:space="preserve"> table</w:t>
            </w:r>
          </w:p>
        </w:tc>
        <w:tc>
          <w:tcPr>
            <w:tcW w:w="748" w:type="pct"/>
            <w:tcBorders>
              <w:top w:val="single" w:sz="8" w:space="0" w:color="auto"/>
              <w:left w:val="single" w:sz="8" w:space="0" w:color="auto"/>
              <w:bottom w:val="single" w:sz="8" w:space="0" w:color="auto"/>
              <w:right w:val="single" w:sz="8" w:space="0" w:color="auto"/>
            </w:tcBorders>
            <w:vAlign w:val="center"/>
          </w:tcPr>
          <w:p w14:paraId="664530BC" w14:textId="46E52D43" w:rsidR="00841596" w:rsidRPr="0058463B" w:rsidRDefault="008D0310" w:rsidP="007B203B">
            <w:pPr>
              <w:pStyle w:val="08Textwithoutindentation"/>
              <w:jc w:val="center"/>
              <w:rPr>
                <w:sz w:val="20"/>
                <w:lang w:val="en-US"/>
              </w:rPr>
            </w:pPr>
            <w:r w:rsidRPr="0058463B">
              <w:rPr>
                <w:sz w:val="20"/>
                <w:lang w:val="en-US"/>
              </w:rPr>
              <w:t>Table name</w:t>
            </w:r>
          </w:p>
        </w:tc>
        <w:tc>
          <w:tcPr>
            <w:tcW w:w="1413" w:type="pct"/>
            <w:tcBorders>
              <w:top w:val="single" w:sz="8" w:space="0" w:color="auto"/>
              <w:left w:val="single" w:sz="8" w:space="0" w:color="auto"/>
              <w:bottom w:val="single" w:sz="8" w:space="0" w:color="auto"/>
              <w:right w:val="single" w:sz="8" w:space="0" w:color="auto"/>
            </w:tcBorders>
            <w:vAlign w:val="center"/>
          </w:tcPr>
          <w:p w14:paraId="076B8221" w14:textId="5935A00A" w:rsidR="00841596" w:rsidRPr="0058463B" w:rsidRDefault="00841596" w:rsidP="007B203B">
            <w:pPr>
              <w:pStyle w:val="08Textwithoutindentation"/>
              <w:jc w:val="center"/>
              <w:rPr>
                <w:sz w:val="20"/>
                <w:lang w:val="en-US"/>
              </w:rPr>
            </w:pPr>
            <w:r w:rsidRPr="0058463B">
              <w:rPr>
                <w:sz w:val="20"/>
                <w:lang w:val="en-US"/>
              </w:rPr>
              <w:t>Times New Roman 11</w:t>
            </w:r>
            <w:r w:rsidR="007B203B" w:rsidRPr="0058463B">
              <w:rPr>
                <w:sz w:val="20"/>
                <w:lang w:val="en-US"/>
              </w:rPr>
              <w:t xml:space="preserve"> </w:t>
            </w:r>
            <w:r w:rsidRPr="0058463B">
              <w:rPr>
                <w:sz w:val="20"/>
                <w:lang w:val="en-US"/>
              </w:rPr>
              <w:t>pt</w:t>
            </w:r>
          </w:p>
        </w:tc>
        <w:tc>
          <w:tcPr>
            <w:tcW w:w="1506" w:type="pct"/>
            <w:tcBorders>
              <w:top w:val="single" w:sz="8" w:space="0" w:color="auto"/>
              <w:left w:val="single" w:sz="8" w:space="0" w:color="auto"/>
              <w:bottom w:val="single" w:sz="8" w:space="0" w:color="auto"/>
              <w:right w:val="single" w:sz="8" w:space="0" w:color="auto"/>
            </w:tcBorders>
            <w:vAlign w:val="center"/>
          </w:tcPr>
          <w:p w14:paraId="426BD9B2" w14:textId="77777777" w:rsidR="00841596" w:rsidRPr="0058463B" w:rsidRDefault="00841596" w:rsidP="007B203B">
            <w:pPr>
              <w:pStyle w:val="08Textwithoutindentation"/>
              <w:jc w:val="center"/>
              <w:rPr>
                <w:sz w:val="20"/>
                <w:lang w:val="en-US"/>
              </w:rPr>
            </w:pPr>
            <w:r w:rsidRPr="0058463B">
              <w:rPr>
                <w:i/>
                <w:iCs/>
                <w:sz w:val="20"/>
                <w:lang w:val="en-US"/>
              </w:rPr>
              <w:t>Alignment:</w:t>
            </w:r>
            <w:r w:rsidRPr="0058463B">
              <w:rPr>
                <w:sz w:val="20"/>
                <w:lang w:val="en-US"/>
              </w:rPr>
              <w:t xml:space="preserve"> Left;</w:t>
            </w:r>
          </w:p>
          <w:p w14:paraId="3E8B53DC" w14:textId="2E7A13AF" w:rsidR="00841596" w:rsidRPr="0058463B" w:rsidRDefault="00841596" w:rsidP="007B203B">
            <w:pPr>
              <w:pStyle w:val="08Textwithoutindentation"/>
              <w:jc w:val="center"/>
              <w:rPr>
                <w:sz w:val="20"/>
                <w:lang w:val="en-US"/>
              </w:rPr>
            </w:pPr>
            <w:r w:rsidRPr="0058463B">
              <w:rPr>
                <w:sz w:val="20"/>
                <w:lang w:val="en-US"/>
              </w:rPr>
              <w:t>Spacing: After 6</w:t>
            </w:r>
            <w:r w:rsidR="00AF0957" w:rsidRPr="0058463B">
              <w:rPr>
                <w:sz w:val="20"/>
                <w:lang w:val="en-US"/>
              </w:rPr>
              <w:t xml:space="preserve"> </w:t>
            </w:r>
            <w:r w:rsidRPr="0058463B">
              <w:rPr>
                <w:sz w:val="20"/>
                <w:lang w:val="en-US"/>
              </w:rPr>
              <w:t>pt</w:t>
            </w:r>
            <w:r w:rsidR="00801A2B" w:rsidRPr="0058463B">
              <w:rPr>
                <w:sz w:val="20"/>
                <w:lang w:val="en-US"/>
              </w:rPr>
              <w:t>.</w:t>
            </w:r>
          </w:p>
        </w:tc>
      </w:tr>
      <w:tr w:rsidR="0031440D" w:rsidRPr="0058463B" w14:paraId="0BF93487"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2DFE7150" w14:textId="6606DFC1" w:rsidR="0031440D" w:rsidRPr="0058463B" w:rsidRDefault="00AA1DF0" w:rsidP="007B203B">
            <w:pPr>
              <w:pStyle w:val="08Textwithoutindentation"/>
              <w:jc w:val="center"/>
              <w:rPr>
                <w:sz w:val="20"/>
                <w:lang w:val="en-US"/>
              </w:rPr>
            </w:pPr>
            <w:r w:rsidRPr="0058463B">
              <w:rPr>
                <w:sz w:val="20"/>
                <w:lang w:val="en-US"/>
              </w:rPr>
              <w:t>Text in table</w:t>
            </w:r>
          </w:p>
        </w:tc>
        <w:tc>
          <w:tcPr>
            <w:tcW w:w="748" w:type="pct"/>
            <w:tcBorders>
              <w:top w:val="single" w:sz="8" w:space="0" w:color="auto"/>
              <w:left w:val="single" w:sz="8" w:space="0" w:color="auto"/>
              <w:bottom w:val="single" w:sz="8" w:space="0" w:color="auto"/>
              <w:right w:val="single" w:sz="8" w:space="0" w:color="auto"/>
            </w:tcBorders>
            <w:vAlign w:val="center"/>
          </w:tcPr>
          <w:p w14:paraId="154DD871" w14:textId="77777777" w:rsidR="0031440D" w:rsidRPr="0058463B" w:rsidRDefault="0031440D" w:rsidP="007B203B">
            <w:pPr>
              <w:pStyle w:val="08Textwithoutindentation"/>
              <w:jc w:val="center"/>
              <w:rPr>
                <w:sz w:val="20"/>
                <w:lang w:val="en-US"/>
              </w:rPr>
            </w:pPr>
            <w:r w:rsidRPr="0058463B">
              <w:rPr>
                <w:sz w:val="20"/>
                <w:lang w:val="en-US"/>
              </w:rPr>
              <w:t>/</w:t>
            </w:r>
          </w:p>
        </w:tc>
        <w:tc>
          <w:tcPr>
            <w:tcW w:w="1413" w:type="pct"/>
            <w:tcBorders>
              <w:top w:val="single" w:sz="8" w:space="0" w:color="auto"/>
              <w:left w:val="single" w:sz="8" w:space="0" w:color="auto"/>
              <w:bottom w:val="single" w:sz="8" w:space="0" w:color="auto"/>
              <w:right w:val="single" w:sz="8" w:space="0" w:color="auto"/>
            </w:tcBorders>
            <w:vAlign w:val="center"/>
          </w:tcPr>
          <w:p w14:paraId="66753161" w14:textId="15FEE384" w:rsidR="0031440D" w:rsidRPr="0058463B" w:rsidRDefault="003F0885" w:rsidP="007B203B">
            <w:pPr>
              <w:pStyle w:val="08Textwithoutindentation"/>
              <w:jc w:val="center"/>
              <w:rPr>
                <w:sz w:val="20"/>
                <w:lang w:val="en-US"/>
              </w:rPr>
            </w:pPr>
            <w:r w:rsidRPr="0058463B">
              <w:rPr>
                <w:sz w:val="20"/>
                <w:lang w:val="en-US"/>
              </w:rPr>
              <w:t>Times New Roman 9</w:t>
            </w:r>
            <w:r w:rsidR="007B203B" w:rsidRPr="0058463B">
              <w:rPr>
                <w:sz w:val="20"/>
                <w:lang w:val="en-US"/>
              </w:rPr>
              <w:t xml:space="preserve"> </w:t>
            </w:r>
            <w:r w:rsidRPr="0058463B">
              <w:rPr>
                <w:sz w:val="20"/>
                <w:lang w:val="en-US"/>
              </w:rPr>
              <w:t>pt-11</w:t>
            </w:r>
            <w:r w:rsidR="007B203B" w:rsidRPr="0058463B">
              <w:rPr>
                <w:sz w:val="20"/>
                <w:lang w:val="en-US"/>
              </w:rPr>
              <w:t xml:space="preserve"> </w:t>
            </w:r>
            <w:r w:rsidRPr="0058463B">
              <w:rPr>
                <w:sz w:val="20"/>
                <w:lang w:val="en-US"/>
              </w:rPr>
              <w:t>pt</w:t>
            </w:r>
          </w:p>
        </w:tc>
        <w:tc>
          <w:tcPr>
            <w:tcW w:w="1506" w:type="pct"/>
            <w:tcBorders>
              <w:top w:val="single" w:sz="8" w:space="0" w:color="auto"/>
              <w:left w:val="single" w:sz="8" w:space="0" w:color="auto"/>
              <w:bottom w:val="single" w:sz="8" w:space="0" w:color="auto"/>
              <w:right w:val="single" w:sz="8" w:space="0" w:color="auto"/>
            </w:tcBorders>
            <w:vAlign w:val="center"/>
          </w:tcPr>
          <w:p w14:paraId="38F43745" w14:textId="1E85C40A" w:rsidR="0031440D" w:rsidRPr="0058463B" w:rsidRDefault="00E37911" w:rsidP="007B203B">
            <w:pPr>
              <w:pStyle w:val="08Textwithoutindentation"/>
              <w:jc w:val="center"/>
              <w:rPr>
                <w:sz w:val="20"/>
                <w:lang w:val="en-US"/>
              </w:rPr>
            </w:pPr>
            <w:r w:rsidRPr="0058463B">
              <w:rPr>
                <w:sz w:val="20"/>
                <w:lang w:val="en-US"/>
              </w:rPr>
              <w:t>Arbitrarily</w:t>
            </w:r>
          </w:p>
        </w:tc>
      </w:tr>
    </w:tbl>
    <w:p w14:paraId="059BDF76" w14:textId="5C53C4D1" w:rsidR="005855E5" w:rsidRPr="0058463B" w:rsidRDefault="000E0629" w:rsidP="007A6FE5">
      <w:pPr>
        <w:pStyle w:val="07NumberedHeading"/>
        <w:outlineLvl w:val="0"/>
        <w:rPr>
          <w:lang w:val="en-US"/>
        </w:rPr>
      </w:pPr>
      <w:r w:rsidRPr="0058463B">
        <w:rPr>
          <w:lang w:val="en-US"/>
        </w:rPr>
        <w:t>5</w:t>
      </w:r>
      <w:r w:rsidR="005855E5" w:rsidRPr="0058463B">
        <w:rPr>
          <w:lang w:val="en-US"/>
        </w:rPr>
        <w:t xml:space="preserve">. </w:t>
      </w:r>
      <w:r w:rsidR="000F054F" w:rsidRPr="0058463B">
        <w:rPr>
          <w:lang w:val="en-US"/>
        </w:rPr>
        <w:t>CONCLUSION</w:t>
      </w:r>
    </w:p>
    <w:p w14:paraId="43176777" w14:textId="77777777" w:rsidR="00453010" w:rsidRPr="0058463B" w:rsidRDefault="00453010" w:rsidP="00453010">
      <w:pPr>
        <w:pStyle w:val="09Text"/>
        <w:rPr>
          <w:lang w:val="en-US"/>
        </w:rPr>
      </w:pPr>
      <w:r w:rsidRPr="0058463B">
        <w:rPr>
          <w:lang w:val="en-US"/>
        </w:rPr>
        <w:t xml:space="preserve">In the conclusion, it is essential to clearly emphasize the key advantages and limitations of the research, as well as the potential practical applications of the results. </w:t>
      </w:r>
    </w:p>
    <w:p w14:paraId="52AC3E8A" w14:textId="576E0D1D" w:rsidR="00F12B7F" w:rsidRPr="0058463B" w:rsidRDefault="00453010" w:rsidP="00453010">
      <w:pPr>
        <w:pStyle w:val="09Text"/>
        <w:rPr>
          <w:lang w:val="en-US"/>
        </w:rPr>
      </w:pPr>
      <w:r w:rsidRPr="0058463B">
        <w:rPr>
          <w:lang w:val="en-US"/>
        </w:rPr>
        <w:t xml:space="preserve">The paper should be submitted within the designated deadline. For more details, please refer to the information available on the conference website </w:t>
      </w:r>
      <w:r w:rsidR="00FD0B58" w:rsidRPr="0058463B">
        <w:rPr>
          <w:lang w:val="en-US"/>
        </w:rPr>
        <w:t>(</w:t>
      </w:r>
      <w:hyperlink r:id="rId20" w:history="1">
        <w:r w:rsidR="00FD0B58" w:rsidRPr="0058463B">
          <w:rPr>
            <w:rStyle w:val="Hiperveza"/>
            <w:lang w:val="en-US"/>
          </w:rPr>
          <w:t>www.symopis2025.fon.bg.ac.rs</w:t>
        </w:r>
      </w:hyperlink>
      <w:r w:rsidRPr="0058463B">
        <w:rPr>
          <w:lang w:val="en-US"/>
        </w:rPr>
        <w:t>).</w:t>
      </w:r>
    </w:p>
    <w:p w14:paraId="376BCF00" w14:textId="7D4AF1D0" w:rsidR="00F37255" w:rsidRPr="0058463B" w:rsidRDefault="00805597" w:rsidP="00274106">
      <w:pPr>
        <w:pStyle w:val="07NumberedHeading"/>
        <w:rPr>
          <w:lang w:val="en-US"/>
        </w:rPr>
      </w:pPr>
      <w:r w:rsidRPr="0058463B">
        <w:rPr>
          <w:lang w:val="en-US"/>
        </w:rPr>
        <w:t>ACKNOWLEDGMENT</w:t>
      </w:r>
    </w:p>
    <w:p w14:paraId="7EA1F811" w14:textId="20319218" w:rsidR="004F2912" w:rsidRDefault="004F2912" w:rsidP="004F2912">
      <w:pPr>
        <w:pStyle w:val="09Text"/>
      </w:pPr>
      <w:r w:rsidRPr="00854E55">
        <w:rPr>
          <w:b/>
          <w:bCs/>
        </w:rPr>
        <w:t>This section of the paper should include a statement indicating whether the research has received financial support.</w:t>
      </w:r>
      <w:r w:rsidRPr="004F2912">
        <w:t xml:space="preserve"> If it has not, include the statement: 'This research received no external funding.' Additionally, you may express gratitude to individuals and organizations that have contributed to the research process.</w:t>
      </w:r>
    </w:p>
    <w:p w14:paraId="34E80907" w14:textId="3456BD1E" w:rsidR="005855E5" w:rsidRPr="0058463B" w:rsidRDefault="005855E5" w:rsidP="009F2334">
      <w:pPr>
        <w:pStyle w:val="07NumberedHeading"/>
        <w:outlineLvl w:val="0"/>
        <w:rPr>
          <w:lang w:val="en-US"/>
        </w:rPr>
      </w:pPr>
      <w:r w:rsidRPr="0058463B">
        <w:rPr>
          <w:lang w:val="en-US"/>
        </w:rPr>
        <w:lastRenderedPageBreak/>
        <w:t>LITE</w:t>
      </w:r>
      <w:r w:rsidR="000F054F" w:rsidRPr="0058463B">
        <w:rPr>
          <w:lang w:val="en-US"/>
        </w:rPr>
        <w:t>RATURE</w:t>
      </w:r>
    </w:p>
    <w:p w14:paraId="47383D48" w14:textId="77777777" w:rsidR="00A77D8B" w:rsidRPr="0058463B" w:rsidRDefault="00A77D8B" w:rsidP="00E01D7B">
      <w:pPr>
        <w:pStyle w:val="09Text"/>
        <w:rPr>
          <w:lang w:val="en-US"/>
        </w:rPr>
      </w:pPr>
      <w:r w:rsidRPr="0058463B">
        <w:rPr>
          <w:lang w:val="en-US"/>
        </w:rPr>
        <w:t xml:space="preserve">List only the titles directly related to the topic of the paper. For in-text citations, use the APA style, for example: (Smith, 1922; Mettam &amp; Adams, 2009; Karatas et al., 2022) or see (Smith, 2022). Common Reference Examples Guide you can find </w:t>
      </w:r>
      <w:hyperlink r:id="rId21" w:history="1">
        <w:r w:rsidRPr="0058463B">
          <w:rPr>
            <w:rStyle w:val="Hiperveza"/>
            <w:b/>
            <w:bCs/>
            <w:lang w:val="en-US"/>
          </w:rPr>
          <w:t>here</w:t>
        </w:r>
      </w:hyperlink>
    </w:p>
    <w:p w14:paraId="3FF7CD49" w14:textId="7763B589" w:rsidR="00A676DB" w:rsidRPr="0058463B" w:rsidRDefault="00E01D7B" w:rsidP="00E01D7B">
      <w:pPr>
        <w:pStyle w:val="09Text"/>
        <w:rPr>
          <w:lang w:val="en-US"/>
        </w:rPr>
      </w:pPr>
      <w:r w:rsidRPr="0058463B">
        <w:rPr>
          <w:lang w:val="en-US"/>
        </w:rPr>
        <w:t xml:space="preserve">It is recommended to use the </w:t>
      </w:r>
      <w:r w:rsidRPr="0058463B">
        <w:rPr>
          <w:i/>
          <w:iCs/>
          <w:lang w:val="en-US"/>
        </w:rPr>
        <w:t>References</w:t>
      </w:r>
      <w:r w:rsidRPr="0058463B">
        <w:rPr>
          <w:lang w:val="en-US"/>
        </w:rPr>
        <w:t xml:space="preserve"> option in the main menu, which significantly simplifies referencing. When using this option, select the APA style from the </w:t>
      </w:r>
      <w:r w:rsidRPr="0058463B">
        <w:rPr>
          <w:i/>
          <w:iCs/>
          <w:lang w:val="en-US"/>
        </w:rPr>
        <w:t>Style</w:t>
      </w:r>
      <w:r w:rsidRPr="0058463B">
        <w:rPr>
          <w:lang w:val="en-US"/>
        </w:rPr>
        <w:t xml:space="preserve"> dropdown menu. New sources are entered by selecting the </w:t>
      </w:r>
      <w:r w:rsidRPr="0058463B">
        <w:rPr>
          <w:i/>
          <w:iCs/>
          <w:lang w:val="en-US"/>
        </w:rPr>
        <w:t xml:space="preserve">Insert citation </w:t>
      </w:r>
      <w:r w:rsidRPr="0058463B">
        <w:rPr>
          <w:i/>
          <w:iCs/>
          <w:lang w:val="en-US"/>
        </w:rPr>
        <w:sym w:font="Symbol" w:char="F0AE"/>
      </w:r>
      <w:r w:rsidRPr="0058463B">
        <w:rPr>
          <w:i/>
          <w:iCs/>
          <w:lang w:val="en-US"/>
        </w:rPr>
        <w:t xml:space="preserve"> Add New Sources</w:t>
      </w:r>
      <w:r w:rsidRPr="0058463B">
        <w:rPr>
          <w:lang w:val="en-US"/>
        </w:rPr>
        <w:t xml:space="preserve"> option, where all required elements must be entered (fields marked with an asterisk after selecting the </w:t>
      </w:r>
      <w:r w:rsidRPr="0058463B">
        <w:rPr>
          <w:i/>
          <w:iCs/>
          <w:lang w:val="en-US"/>
        </w:rPr>
        <w:t>Show All Bibliography Fields</w:t>
      </w:r>
      <w:r w:rsidRPr="0058463B">
        <w:rPr>
          <w:lang w:val="en-US"/>
        </w:rPr>
        <w:t xml:space="preserve"> option). </w:t>
      </w:r>
    </w:p>
    <w:p w14:paraId="0DF80D99" w14:textId="48E67551" w:rsidR="005855E5" w:rsidRPr="0058463B" w:rsidRDefault="00E01D7B" w:rsidP="00E01D7B">
      <w:pPr>
        <w:pStyle w:val="09Text"/>
        <w:rPr>
          <w:lang w:val="en-US"/>
        </w:rPr>
      </w:pPr>
      <w:r w:rsidRPr="0058463B">
        <w:rPr>
          <w:lang w:val="en-US"/>
        </w:rPr>
        <w:t xml:space="preserve">The list of references should be organized in alphabetical order at the end of the paper. To format the list of references, use the </w:t>
      </w:r>
      <w:r w:rsidR="00DF38CF" w:rsidRPr="0058463B">
        <w:rPr>
          <w:lang w:val="en-US"/>
        </w:rPr>
        <w:t>"</w:t>
      </w:r>
      <w:r w:rsidRPr="0058463B">
        <w:rPr>
          <w:lang w:val="en-US"/>
        </w:rPr>
        <w:t>Literature</w:t>
      </w:r>
      <w:r w:rsidR="00DF38CF" w:rsidRPr="0058463B">
        <w:rPr>
          <w:lang w:val="en-US"/>
        </w:rPr>
        <w:t>"</w:t>
      </w:r>
      <w:r w:rsidRPr="0058463B">
        <w:rPr>
          <w:lang w:val="en-US"/>
        </w:rPr>
        <w:t xml:space="preserve"> style. An example is provided below.</w:t>
      </w:r>
    </w:p>
    <w:p w14:paraId="002E5C16" w14:textId="77777777" w:rsidR="0031440D" w:rsidRPr="0058463B" w:rsidRDefault="0031440D" w:rsidP="00325A9D">
      <w:pPr>
        <w:pStyle w:val="09Text"/>
        <w:rPr>
          <w:lang w:val="en-US"/>
        </w:rPr>
      </w:pPr>
    </w:p>
    <w:p w14:paraId="55A60B4E" w14:textId="77777777" w:rsidR="00B100BA" w:rsidRPr="00B100BA" w:rsidRDefault="00B100BA" w:rsidP="00B100BA">
      <w:pPr>
        <w:pStyle w:val="16Literature"/>
        <w:ind w:left="567" w:hanging="567"/>
        <w:rPr>
          <w:lang w:val="sr-Latn-RS"/>
        </w:rPr>
      </w:pPr>
      <w:r w:rsidRPr="00B100BA">
        <w:rPr>
          <w:lang w:val="sr-Latn-RS"/>
        </w:rPr>
        <w:t xml:space="preserve">Bedenel, A.-L., Jourdan, L., &amp; Biernacki, C. (2019). Probability estimation by an adapted genetic algorithm in web insurance. In R. Battiti, M. Brunato, I. Kotsireas, &amp; P. Pardalos (Eds.), </w:t>
      </w:r>
      <w:r w:rsidRPr="00B100BA">
        <w:rPr>
          <w:i/>
          <w:iCs/>
          <w:lang w:val="sr-Latn-RS"/>
        </w:rPr>
        <w:t>Lecture notes in computer science: Vol. 11353. Learning and intelligent optimization</w:t>
      </w:r>
      <w:r w:rsidRPr="00B100BA">
        <w:rPr>
          <w:lang w:val="sr-Latn-RS"/>
        </w:rPr>
        <w:t xml:space="preserve"> (pp. 225–240). Springer. </w:t>
      </w:r>
      <w:hyperlink r:id="rId22" w:tgtFrame="_new" w:history="1">
        <w:r w:rsidRPr="00B100BA">
          <w:rPr>
            <w:rStyle w:val="Hiperveza"/>
            <w:lang w:val="sr-Latn-RS"/>
          </w:rPr>
          <w:t>https://doi.org/10.1007/978-3-030-05348-2_21</w:t>
        </w:r>
      </w:hyperlink>
    </w:p>
    <w:p w14:paraId="5E0C9E14" w14:textId="77777777" w:rsidR="00B100BA" w:rsidRPr="00B100BA" w:rsidRDefault="00B100BA" w:rsidP="00B100BA">
      <w:pPr>
        <w:pStyle w:val="16Literature"/>
        <w:ind w:left="567" w:hanging="567"/>
        <w:rPr>
          <w:lang w:val="sr-Latn-RS"/>
        </w:rPr>
      </w:pPr>
      <w:r w:rsidRPr="00B100BA">
        <w:rPr>
          <w:lang w:val="sr-Latn-RS"/>
        </w:rPr>
        <w:t xml:space="preserve">Duckworth, A. L., Quirk, A., Gallop, R., Hoyle, R. H., Kelly, D. R., &amp; Matthews, M. D. (2019). Cognitive and noncognitive predictors of success. </w:t>
      </w:r>
      <w:r w:rsidRPr="00B100BA">
        <w:rPr>
          <w:i/>
          <w:iCs/>
          <w:lang w:val="sr-Latn-RS"/>
        </w:rPr>
        <w:t>Proceedings of the National Academy of Sciences, USA, 116</w:t>
      </w:r>
      <w:r w:rsidRPr="00B100BA">
        <w:rPr>
          <w:lang w:val="sr-Latn-RS"/>
        </w:rPr>
        <w:t xml:space="preserve">(47), 23499–23504. </w:t>
      </w:r>
      <w:hyperlink r:id="rId23" w:tgtFrame="_new" w:history="1">
        <w:r w:rsidRPr="00B100BA">
          <w:rPr>
            <w:rStyle w:val="Hiperveza"/>
            <w:lang w:val="sr-Latn-RS"/>
          </w:rPr>
          <w:t>https://doi.org/10.1073/pnas.1910510116</w:t>
        </w:r>
      </w:hyperlink>
    </w:p>
    <w:p w14:paraId="251950F1" w14:textId="77777777" w:rsidR="00B100BA" w:rsidRPr="00B100BA" w:rsidRDefault="00B100BA" w:rsidP="00B100BA">
      <w:pPr>
        <w:pStyle w:val="16Literature"/>
        <w:ind w:left="567" w:hanging="567"/>
        <w:rPr>
          <w:lang w:val="sr-Latn-RS"/>
        </w:rPr>
      </w:pPr>
      <w:r w:rsidRPr="00B100BA">
        <w:rPr>
          <w:lang w:val="sr-Latn-RS"/>
        </w:rPr>
        <w:t xml:space="preserve">Karatas, M., Eriskin, L., Deveci, M., Pamucar, D., &amp; Garg, H. (2022). Big Data for Healthcare Industry 4.0: Applications, challenges and future perspectives. </w:t>
      </w:r>
      <w:r w:rsidRPr="00B100BA">
        <w:rPr>
          <w:i/>
          <w:iCs/>
          <w:lang w:val="sr-Latn-RS"/>
        </w:rPr>
        <w:t>Expert Systems with Applications, 200</w:t>
      </w:r>
      <w:r w:rsidRPr="00B100BA">
        <w:rPr>
          <w:lang w:val="sr-Latn-RS"/>
        </w:rPr>
        <w:t>, 116912.</w:t>
      </w:r>
    </w:p>
    <w:p w14:paraId="5742E1B3" w14:textId="77777777" w:rsidR="00B100BA" w:rsidRPr="00B100BA" w:rsidRDefault="00B100BA" w:rsidP="00B100BA">
      <w:pPr>
        <w:pStyle w:val="16Literature"/>
        <w:ind w:left="567" w:hanging="567"/>
        <w:rPr>
          <w:lang w:val="sr-Latn-RS"/>
        </w:rPr>
      </w:pPr>
      <w:r w:rsidRPr="00B100BA">
        <w:rPr>
          <w:lang w:val="sr-Latn-RS"/>
        </w:rPr>
        <w:t xml:space="preserve">Mettam, G.R., &amp; Adams, L.B. (2009). How to prepare an electronic version of your article. In B. S. Jones, &amp; R. Z. Smith (Eds.), </w:t>
      </w:r>
      <w:r w:rsidRPr="00B100BA">
        <w:rPr>
          <w:i/>
          <w:iCs/>
          <w:lang w:val="sr-Latn-RS"/>
        </w:rPr>
        <w:t>Introduction to the electronic age</w:t>
      </w:r>
      <w:r w:rsidRPr="00B100BA">
        <w:rPr>
          <w:lang w:val="sr-Latn-RS"/>
        </w:rPr>
        <w:t xml:space="preserve"> (pp. 281–304). New York: E-Publishing Inc.</w:t>
      </w:r>
    </w:p>
    <w:p w14:paraId="3BD97A0D" w14:textId="77777777" w:rsidR="00B100BA" w:rsidRPr="00B100BA" w:rsidRDefault="00B100BA" w:rsidP="00B100BA">
      <w:pPr>
        <w:pStyle w:val="16Literature"/>
        <w:ind w:left="567" w:hanging="567"/>
        <w:rPr>
          <w:lang w:val="sr-Latn-RS"/>
        </w:rPr>
      </w:pPr>
      <w:r w:rsidRPr="00B100BA">
        <w:rPr>
          <w:lang w:val="sr-Latn-RS"/>
        </w:rPr>
        <w:t xml:space="preserve">Radovanović, S., Savić, G., Delibašić, B., &amp; Suknović, M. (2022). FairDEA—Removing disparate impact from efficiency scores. </w:t>
      </w:r>
      <w:r w:rsidRPr="00B100BA">
        <w:rPr>
          <w:i/>
          <w:iCs/>
          <w:lang w:val="sr-Latn-RS"/>
        </w:rPr>
        <w:t>European Journal of Operational Research, 301</w:t>
      </w:r>
      <w:r w:rsidRPr="00B100BA">
        <w:rPr>
          <w:lang w:val="sr-Latn-RS"/>
        </w:rPr>
        <w:t>(3), 1088-1098.</w:t>
      </w:r>
    </w:p>
    <w:p w14:paraId="52E5C420" w14:textId="2F7DA549" w:rsidR="00DC472A" w:rsidRPr="00B100BA" w:rsidRDefault="00B100BA" w:rsidP="00B100BA">
      <w:pPr>
        <w:pStyle w:val="16Literature"/>
        <w:ind w:left="567" w:hanging="567"/>
        <w:rPr>
          <w:lang w:val="sr-Latn-RS"/>
        </w:rPr>
      </w:pPr>
      <w:r w:rsidRPr="00B100BA">
        <w:rPr>
          <w:lang w:val="sr-Latn-RS"/>
        </w:rPr>
        <w:t xml:space="preserve">Strunk, W., Jr., &amp; White, E.B. (2000). </w:t>
      </w:r>
      <w:r w:rsidRPr="00B100BA">
        <w:rPr>
          <w:i/>
          <w:iCs/>
          <w:lang w:val="sr-Latn-RS"/>
        </w:rPr>
        <w:t>The elements of style</w:t>
      </w:r>
      <w:r w:rsidRPr="00B100BA">
        <w:rPr>
          <w:lang w:val="sr-Latn-RS"/>
        </w:rPr>
        <w:t xml:space="preserve"> (4th ed.). New York: Longman.</w:t>
      </w:r>
    </w:p>
    <w:sectPr w:rsidR="00DC472A" w:rsidRPr="00B100BA" w:rsidSect="00C537D3">
      <w:headerReference w:type="first" r:id="rId24"/>
      <w:type w:val="continuous"/>
      <w:pgSz w:w="11907" w:h="16840" w:code="9"/>
      <w:pgMar w:top="1134" w:right="1134" w:bottom="1134" w:left="1134" w:header="851" w:footer="851" w:gutter="0"/>
      <w:cols w:space="284"/>
      <w:titlePg/>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Manifest>
    <wne:toolbarData r:id="rId1"/>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rgValue="AgAwADIAIABOAGEAcwBsAG8AdgAgAFMAcgBwAHMAawBpAA==" wne:acdName="acd37" wne:fciIndexBasedOn="0065"/>
    <wne:acd wne:acdName="acd38" wne:fciIndexBasedOn="0065"/>
    <wne:acd wne:acdName="acd39" wne:fciIndexBasedOn="0065"/>
    <wne:acd wne:acdName="acd40" wne:fciIndexBasedOn="0065"/>
    <wne:acd wne:argValue="AgAwADYAIABMAGkAbgBpAGoAYQA=" wne:acdName="acd41" wne:fciIndexBasedOn="0065"/>
    <wne:acd wne:argValue="AgAwADcAIABSAGUAegBpAG0AZQA=" wne:acdName="acd42" wne:fciIndexBasedOn="0065"/>
    <wne:acd wne:argValue="AgAwADgAIABLAGwAagB1AGMAbgBlACAAcgBlAGMAaQA=" wne:acdName="acd43" wne:fciIndexBasedOn="0065"/>
    <wne:acd wne:acdName="acd44" wne:fciIndexBasedOn="0065"/>
    <wne:acd wne:argValue="AgAwADIAIABUAGkAdABsAGUAIABFAG4AZwBsAGkAcwBoAA==" wne:acdName="acd45" wne:fciIndexBasedOn="0065"/>
    <wne:acd wne:argValue="AgAwADMAIABBAHUAdABoAG8AcgA=" wne:acdName="acd46" wne:fciIndexBasedOn="0065"/>
    <wne:acd wne:argValue="AgAwADQAIABBAGYAZgBpAGwAaQBhAHQAaQBvAG4A" wne:acdName="acd47" wne:fciIndexBasedOn="0065"/>
    <wne:acd wne:argValue="AgAwADUAIABBAGIAcwB0AHIAYQBjAHQA" wne:acdName="acd48" wne:fciIndexBasedOn="0065"/>
    <wne:acd wne:acdName="acd49" wne:fciIndexBasedOn="0065"/>
    <wne:acd wne:argValue="AgAwADYAIABLAGUAeQB3AG8AcgBkAHMA" wne:acdName="acd50" wne:fciIndexBasedOn="0065"/>
    <wne:acd wne:argValue="AgAwADcAIABOAHUAbQBiAGUAcgBlAGQAIABIAGUAYQBkAGkAbgBnAA==" wne:acdName="acd51" wne:fciIndexBasedOn="0065"/>
    <wne:acd wne:argValue="AgAwADgAIABUAGUAeAB0ACAAdwBpAHQAaABvAHUAdAAgAGkAbgBkAGUAbgB0AGEAdABpAG8AbgA=" wne:acdName="acd52" wne:fciIndexBasedOn="0065"/>
    <wne:acd wne:argValue="AgAwADkAIABUAGUAeAB0AA==" wne:acdName="acd53" wne:fciIndexBasedOn="0065"/>
    <wne:acd wne:argValue="AgAxADAAIABCAHUAbABsAGUAdAAgAFAAbwBpAG4AdABzAA==" wne:acdName="acd54" wne:fciIndexBasedOn="0065"/>
    <wne:acd wne:argValue="AgAxADEAIABFAHEAdQBhAHQAaQBvAG4A" wne:acdName="acd55" wne:fciIndexBasedOn="0065"/>
    <wne:acd wne:argValue="AgAxADIAIABTAHUAYgBoAGUAYQBkAGkAbgBnAA==" wne:acdName="acd56" wne:fciIndexBasedOn="0065"/>
    <wne:acd wne:argValue="AgAxADMAIABUAGEAYgBsAGUAIAB0AGkAdABsAGUA" wne:acdName="acd57" wne:fciIndexBasedOn="0065"/>
    <wne:acd wne:argValue="AgAxADUAIABGAGkAZwB1AHIAZQAgAHQAaQB0AGwAZQA=" wne:acdName="acd58" wne:fciIndexBasedOn="0065"/>
    <wne:acd wne:argValue="AgAxADYAIABMAGkAdABlAHIAYQB0AHUAcgBlAA==" wne:acdName="acd5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E879" w14:textId="77777777" w:rsidR="00F90C4C" w:rsidRPr="0058463B" w:rsidRDefault="00F90C4C">
      <w:r w:rsidRPr="0058463B">
        <w:separator/>
      </w:r>
    </w:p>
  </w:endnote>
  <w:endnote w:type="continuationSeparator" w:id="0">
    <w:p w14:paraId="64809FF4" w14:textId="77777777" w:rsidR="00F90C4C" w:rsidRPr="0058463B" w:rsidRDefault="00F90C4C">
      <w:r w:rsidRPr="005846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2F8F" w14:textId="77777777" w:rsidR="00F90C4C" w:rsidRPr="0058463B" w:rsidRDefault="00F90C4C">
      <w:r w:rsidRPr="0058463B">
        <w:separator/>
      </w:r>
    </w:p>
  </w:footnote>
  <w:footnote w:type="continuationSeparator" w:id="0">
    <w:p w14:paraId="368A71EC" w14:textId="77777777" w:rsidR="00F90C4C" w:rsidRPr="0058463B" w:rsidRDefault="00F90C4C">
      <w:r w:rsidRPr="005846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92EF" w14:textId="073A7D81" w:rsidR="004F6DA6" w:rsidRPr="0058463B" w:rsidRDefault="007E1DFD">
    <w:pPr>
      <w:pStyle w:val="Zaglavljestranice"/>
    </w:pPr>
    <w:r w:rsidRPr="0058463B">
      <w:rPr>
        <w:noProof/>
        <w:lang w:eastAsia="en-GB"/>
      </w:rPr>
      <w:drawing>
        <wp:inline distT="0" distB="0" distL="0" distR="0" wp14:anchorId="69ED6C77" wp14:editId="735128BD">
          <wp:extent cx="6120765"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opis engleski.png"/>
                  <pic:cNvPicPr/>
                </pic:nvPicPr>
                <pic:blipFill>
                  <a:blip r:embed="rId1">
                    <a:extLst>
                      <a:ext uri="{28A0092B-C50C-407E-A947-70E740481C1C}">
                        <a14:useLocalDpi xmlns:a14="http://schemas.microsoft.com/office/drawing/2010/main" val="0"/>
                      </a:ext>
                    </a:extLst>
                  </a:blip>
                  <a:stretch>
                    <a:fillRect/>
                  </a:stretch>
                </pic:blipFill>
                <pic:spPr>
                  <a:xfrm>
                    <a:off x="0" y="0"/>
                    <a:ext cx="6120765"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204"/>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F4FED"/>
    <w:multiLevelType w:val="multilevel"/>
    <w:tmpl w:val="C29A22D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E6E4C"/>
    <w:multiLevelType w:val="hybridMultilevel"/>
    <w:tmpl w:val="664493B4"/>
    <w:lvl w:ilvl="0" w:tplc="4BB0EC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3D01D7"/>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52321"/>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6513AF"/>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15B5D"/>
    <w:multiLevelType w:val="hybridMultilevel"/>
    <w:tmpl w:val="8500DEFE"/>
    <w:lvl w:ilvl="0" w:tplc="27E6060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B10F3"/>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3B786A"/>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1542C"/>
    <w:multiLevelType w:val="multilevel"/>
    <w:tmpl w:val="B20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E73DC"/>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507C46"/>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FA24F3"/>
    <w:multiLevelType w:val="multilevel"/>
    <w:tmpl w:val="8544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B6F2E"/>
    <w:multiLevelType w:val="hybridMultilevel"/>
    <w:tmpl w:val="FCD8B74E"/>
    <w:lvl w:ilvl="0" w:tplc="6A407DDC">
      <w:start w:val="1"/>
      <w:numFmt w:val="decimal"/>
      <w:lvlText w:val="[%1]"/>
      <w:lvlJc w:val="left"/>
      <w:pPr>
        <w:tabs>
          <w:tab w:val="num" w:pos="2847"/>
        </w:tabs>
        <w:ind w:left="284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936E9B"/>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90396"/>
    <w:multiLevelType w:val="hybridMultilevel"/>
    <w:tmpl w:val="599AF610"/>
    <w:lvl w:ilvl="0" w:tplc="571430BC">
      <w:start w:val="1"/>
      <w:numFmt w:val="bullet"/>
      <w:pStyle w:val="10BulletPoint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840098">
    <w:abstractNumId w:val="7"/>
  </w:num>
  <w:num w:numId="2" w16cid:durableId="1361710406">
    <w:abstractNumId w:val="4"/>
  </w:num>
  <w:num w:numId="3" w16cid:durableId="721486432">
    <w:abstractNumId w:val="6"/>
  </w:num>
  <w:num w:numId="4" w16cid:durableId="572198469">
    <w:abstractNumId w:val="14"/>
  </w:num>
  <w:num w:numId="5" w16cid:durableId="197161177">
    <w:abstractNumId w:val="10"/>
  </w:num>
  <w:num w:numId="6" w16cid:durableId="1147238102">
    <w:abstractNumId w:val="0"/>
  </w:num>
  <w:num w:numId="7" w16cid:durableId="1390106238">
    <w:abstractNumId w:val="3"/>
  </w:num>
  <w:num w:numId="8" w16cid:durableId="1264146893">
    <w:abstractNumId w:val="11"/>
  </w:num>
  <w:num w:numId="9" w16cid:durableId="2122870955">
    <w:abstractNumId w:val="8"/>
  </w:num>
  <w:num w:numId="10" w16cid:durableId="1141582990">
    <w:abstractNumId w:val="5"/>
  </w:num>
  <w:num w:numId="11" w16cid:durableId="779568825">
    <w:abstractNumId w:val="15"/>
  </w:num>
  <w:num w:numId="12" w16cid:durableId="2000577553">
    <w:abstractNumId w:val="1"/>
  </w:num>
  <w:num w:numId="13" w16cid:durableId="19354649">
    <w:abstractNumId w:val="13"/>
  </w:num>
  <w:num w:numId="14" w16cid:durableId="1170488972">
    <w:abstractNumId w:val="2"/>
  </w:num>
  <w:num w:numId="15" w16cid:durableId="1739547063">
    <w:abstractNumId w:val="12"/>
  </w:num>
  <w:num w:numId="16" w16cid:durableId="1153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FA8"/>
    <w:rsid w:val="00002FDE"/>
    <w:rsid w:val="0000586C"/>
    <w:rsid w:val="00006334"/>
    <w:rsid w:val="00011F82"/>
    <w:rsid w:val="00012381"/>
    <w:rsid w:val="0001516E"/>
    <w:rsid w:val="000154A8"/>
    <w:rsid w:val="000225B7"/>
    <w:rsid w:val="0002417E"/>
    <w:rsid w:val="000278DA"/>
    <w:rsid w:val="00034808"/>
    <w:rsid w:val="00034CF2"/>
    <w:rsid w:val="00041779"/>
    <w:rsid w:val="00042A96"/>
    <w:rsid w:val="00045BB3"/>
    <w:rsid w:val="00051566"/>
    <w:rsid w:val="00061C5B"/>
    <w:rsid w:val="00063841"/>
    <w:rsid w:val="000647DF"/>
    <w:rsid w:val="000657DA"/>
    <w:rsid w:val="00065C0B"/>
    <w:rsid w:val="000668B1"/>
    <w:rsid w:val="00066999"/>
    <w:rsid w:val="00074985"/>
    <w:rsid w:val="00084148"/>
    <w:rsid w:val="0009285E"/>
    <w:rsid w:val="00092A23"/>
    <w:rsid w:val="00092D66"/>
    <w:rsid w:val="000A5732"/>
    <w:rsid w:val="000A6287"/>
    <w:rsid w:val="000B541D"/>
    <w:rsid w:val="000C1B25"/>
    <w:rsid w:val="000D79EB"/>
    <w:rsid w:val="000E0629"/>
    <w:rsid w:val="000E312B"/>
    <w:rsid w:val="000E445E"/>
    <w:rsid w:val="000E52FE"/>
    <w:rsid w:val="000F054F"/>
    <w:rsid w:val="000F0C94"/>
    <w:rsid w:val="000F1C4C"/>
    <w:rsid w:val="000F7AA6"/>
    <w:rsid w:val="000F7F19"/>
    <w:rsid w:val="00117C6A"/>
    <w:rsid w:val="00130794"/>
    <w:rsid w:val="00132909"/>
    <w:rsid w:val="00137137"/>
    <w:rsid w:val="00142FA8"/>
    <w:rsid w:val="00145629"/>
    <w:rsid w:val="00166507"/>
    <w:rsid w:val="00170282"/>
    <w:rsid w:val="00173314"/>
    <w:rsid w:val="001750F9"/>
    <w:rsid w:val="00176AE0"/>
    <w:rsid w:val="001853E8"/>
    <w:rsid w:val="0019042C"/>
    <w:rsid w:val="001979F3"/>
    <w:rsid w:val="001B0AFF"/>
    <w:rsid w:val="001B18F8"/>
    <w:rsid w:val="001B2880"/>
    <w:rsid w:val="001B3E0D"/>
    <w:rsid w:val="001B61AC"/>
    <w:rsid w:val="001C3454"/>
    <w:rsid w:val="001D5741"/>
    <w:rsid w:val="001E648A"/>
    <w:rsid w:val="001F2F13"/>
    <w:rsid w:val="001F3DFF"/>
    <w:rsid w:val="002019D7"/>
    <w:rsid w:val="00205403"/>
    <w:rsid w:val="00205EEC"/>
    <w:rsid w:val="00217BCB"/>
    <w:rsid w:val="00223F3A"/>
    <w:rsid w:val="002262CB"/>
    <w:rsid w:val="00227FB9"/>
    <w:rsid w:val="00230FDD"/>
    <w:rsid w:val="00232CBE"/>
    <w:rsid w:val="00233132"/>
    <w:rsid w:val="00240060"/>
    <w:rsid w:val="00242C20"/>
    <w:rsid w:val="002432EA"/>
    <w:rsid w:val="00246601"/>
    <w:rsid w:val="00251ACD"/>
    <w:rsid w:val="00257203"/>
    <w:rsid w:val="00263FDD"/>
    <w:rsid w:val="00267E82"/>
    <w:rsid w:val="00274106"/>
    <w:rsid w:val="00274C05"/>
    <w:rsid w:val="00281100"/>
    <w:rsid w:val="00283CF3"/>
    <w:rsid w:val="00285AB2"/>
    <w:rsid w:val="0028690E"/>
    <w:rsid w:val="00290801"/>
    <w:rsid w:val="002A79DF"/>
    <w:rsid w:val="002B7821"/>
    <w:rsid w:val="002C1474"/>
    <w:rsid w:val="002C2332"/>
    <w:rsid w:val="002D0FDB"/>
    <w:rsid w:val="002E088B"/>
    <w:rsid w:val="002E3102"/>
    <w:rsid w:val="002E3416"/>
    <w:rsid w:val="002E53A0"/>
    <w:rsid w:val="002F0E57"/>
    <w:rsid w:val="002F33B1"/>
    <w:rsid w:val="002F52D3"/>
    <w:rsid w:val="00301E03"/>
    <w:rsid w:val="003056F1"/>
    <w:rsid w:val="0030651F"/>
    <w:rsid w:val="00307168"/>
    <w:rsid w:val="00307318"/>
    <w:rsid w:val="0031175D"/>
    <w:rsid w:val="0031440D"/>
    <w:rsid w:val="00314FD8"/>
    <w:rsid w:val="00325A9D"/>
    <w:rsid w:val="00327A87"/>
    <w:rsid w:val="00331E09"/>
    <w:rsid w:val="00334DCD"/>
    <w:rsid w:val="00336114"/>
    <w:rsid w:val="00342C5B"/>
    <w:rsid w:val="00345D3B"/>
    <w:rsid w:val="00346A43"/>
    <w:rsid w:val="003517EA"/>
    <w:rsid w:val="00353DF9"/>
    <w:rsid w:val="00361C03"/>
    <w:rsid w:val="00362805"/>
    <w:rsid w:val="00364CCC"/>
    <w:rsid w:val="00373AB8"/>
    <w:rsid w:val="00392562"/>
    <w:rsid w:val="00393E5A"/>
    <w:rsid w:val="00395D7B"/>
    <w:rsid w:val="0039617E"/>
    <w:rsid w:val="003965F2"/>
    <w:rsid w:val="003A154D"/>
    <w:rsid w:val="003A161A"/>
    <w:rsid w:val="003A2C8B"/>
    <w:rsid w:val="003A3B53"/>
    <w:rsid w:val="003A55D6"/>
    <w:rsid w:val="003B1A3E"/>
    <w:rsid w:val="003B3F15"/>
    <w:rsid w:val="003B5FC8"/>
    <w:rsid w:val="003D19A7"/>
    <w:rsid w:val="003D52BE"/>
    <w:rsid w:val="003D6DCC"/>
    <w:rsid w:val="003D7AA3"/>
    <w:rsid w:val="003E245E"/>
    <w:rsid w:val="003F0885"/>
    <w:rsid w:val="003F3045"/>
    <w:rsid w:val="0040229E"/>
    <w:rsid w:val="004049D8"/>
    <w:rsid w:val="004138CB"/>
    <w:rsid w:val="00415569"/>
    <w:rsid w:val="00417CE1"/>
    <w:rsid w:val="00424379"/>
    <w:rsid w:val="00436C37"/>
    <w:rsid w:val="00453010"/>
    <w:rsid w:val="004672E0"/>
    <w:rsid w:val="00467EC9"/>
    <w:rsid w:val="004722EB"/>
    <w:rsid w:val="004A1070"/>
    <w:rsid w:val="004B1854"/>
    <w:rsid w:val="004B370F"/>
    <w:rsid w:val="004C3511"/>
    <w:rsid w:val="004C5523"/>
    <w:rsid w:val="004D0C52"/>
    <w:rsid w:val="004D10FA"/>
    <w:rsid w:val="004D52FA"/>
    <w:rsid w:val="004E2990"/>
    <w:rsid w:val="004E3FD4"/>
    <w:rsid w:val="004E5BFF"/>
    <w:rsid w:val="004E6538"/>
    <w:rsid w:val="004E68E7"/>
    <w:rsid w:val="004E71B2"/>
    <w:rsid w:val="004F2912"/>
    <w:rsid w:val="004F6DA6"/>
    <w:rsid w:val="00500421"/>
    <w:rsid w:val="00511FEB"/>
    <w:rsid w:val="0051228E"/>
    <w:rsid w:val="00512381"/>
    <w:rsid w:val="0051284F"/>
    <w:rsid w:val="0052374D"/>
    <w:rsid w:val="00523955"/>
    <w:rsid w:val="005303C5"/>
    <w:rsid w:val="0053287F"/>
    <w:rsid w:val="00537434"/>
    <w:rsid w:val="00537AC4"/>
    <w:rsid w:val="00540B95"/>
    <w:rsid w:val="00542E41"/>
    <w:rsid w:val="00544CA8"/>
    <w:rsid w:val="005477B6"/>
    <w:rsid w:val="00556643"/>
    <w:rsid w:val="00556725"/>
    <w:rsid w:val="00561336"/>
    <w:rsid w:val="00564709"/>
    <w:rsid w:val="00570F69"/>
    <w:rsid w:val="00571EF0"/>
    <w:rsid w:val="005728BC"/>
    <w:rsid w:val="005775E5"/>
    <w:rsid w:val="00580B31"/>
    <w:rsid w:val="0058463B"/>
    <w:rsid w:val="005855E5"/>
    <w:rsid w:val="00591C42"/>
    <w:rsid w:val="00591E9C"/>
    <w:rsid w:val="00592922"/>
    <w:rsid w:val="005945A4"/>
    <w:rsid w:val="0059720A"/>
    <w:rsid w:val="005A3847"/>
    <w:rsid w:val="005B0B10"/>
    <w:rsid w:val="005B253F"/>
    <w:rsid w:val="005D16D7"/>
    <w:rsid w:val="005D3627"/>
    <w:rsid w:val="005D5C67"/>
    <w:rsid w:val="005D7B4C"/>
    <w:rsid w:val="005E0E26"/>
    <w:rsid w:val="005F4D73"/>
    <w:rsid w:val="006023D5"/>
    <w:rsid w:val="00610046"/>
    <w:rsid w:val="0061155F"/>
    <w:rsid w:val="00620CC9"/>
    <w:rsid w:val="006378AD"/>
    <w:rsid w:val="0064086C"/>
    <w:rsid w:val="006414C5"/>
    <w:rsid w:val="00641DDA"/>
    <w:rsid w:val="00642707"/>
    <w:rsid w:val="00643203"/>
    <w:rsid w:val="00645F3C"/>
    <w:rsid w:val="00646469"/>
    <w:rsid w:val="00647EEF"/>
    <w:rsid w:val="00651B35"/>
    <w:rsid w:val="00664499"/>
    <w:rsid w:val="00671818"/>
    <w:rsid w:val="00675A82"/>
    <w:rsid w:val="00680E75"/>
    <w:rsid w:val="00681D35"/>
    <w:rsid w:val="00682152"/>
    <w:rsid w:val="0068299D"/>
    <w:rsid w:val="006946AB"/>
    <w:rsid w:val="006A094A"/>
    <w:rsid w:val="006A443D"/>
    <w:rsid w:val="006A4B11"/>
    <w:rsid w:val="006A6D43"/>
    <w:rsid w:val="006B2213"/>
    <w:rsid w:val="006C799D"/>
    <w:rsid w:val="006D1A9B"/>
    <w:rsid w:val="006D3B6C"/>
    <w:rsid w:val="006D7857"/>
    <w:rsid w:val="006E06D4"/>
    <w:rsid w:val="006E2907"/>
    <w:rsid w:val="006F424A"/>
    <w:rsid w:val="00701E95"/>
    <w:rsid w:val="00706E2C"/>
    <w:rsid w:val="00706E7B"/>
    <w:rsid w:val="00707D06"/>
    <w:rsid w:val="007214DC"/>
    <w:rsid w:val="00721C06"/>
    <w:rsid w:val="00724D15"/>
    <w:rsid w:val="0072592B"/>
    <w:rsid w:val="007304F6"/>
    <w:rsid w:val="00733152"/>
    <w:rsid w:val="00735850"/>
    <w:rsid w:val="00740350"/>
    <w:rsid w:val="00742332"/>
    <w:rsid w:val="00742D49"/>
    <w:rsid w:val="0074395C"/>
    <w:rsid w:val="00743ED9"/>
    <w:rsid w:val="00750C80"/>
    <w:rsid w:val="00762D08"/>
    <w:rsid w:val="0076475F"/>
    <w:rsid w:val="00765890"/>
    <w:rsid w:val="0076765A"/>
    <w:rsid w:val="0077245F"/>
    <w:rsid w:val="00773778"/>
    <w:rsid w:val="007773AF"/>
    <w:rsid w:val="00783EDD"/>
    <w:rsid w:val="007957F1"/>
    <w:rsid w:val="0079693F"/>
    <w:rsid w:val="007A2544"/>
    <w:rsid w:val="007A3CD5"/>
    <w:rsid w:val="007A4E40"/>
    <w:rsid w:val="007A6FE5"/>
    <w:rsid w:val="007B203B"/>
    <w:rsid w:val="007B285A"/>
    <w:rsid w:val="007B5FBD"/>
    <w:rsid w:val="007C2405"/>
    <w:rsid w:val="007C28D2"/>
    <w:rsid w:val="007D36B6"/>
    <w:rsid w:val="007D3AA9"/>
    <w:rsid w:val="007D4085"/>
    <w:rsid w:val="007D727E"/>
    <w:rsid w:val="007E1DFD"/>
    <w:rsid w:val="007E4D4C"/>
    <w:rsid w:val="007E73A6"/>
    <w:rsid w:val="007F02EC"/>
    <w:rsid w:val="007F276C"/>
    <w:rsid w:val="007F315D"/>
    <w:rsid w:val="00801A2B"/>
    <w:rsid w:val="00805597"/>
    <w:rsid w:val="008063D3"/>
    <w:rsid w:val="00821635"/>
    <w:rsid w:val="00822C83"/>
    <w:rsid w:val="00823757"/>
    <w:rsid w:val="00830497"/>
    <w:rsid w:val="00833CEE"/>
    <w:rsid w:val="00833D32"/>
    <w:rsid w:val="00835B4B"/>
    <w:rsid w:val="00841596"/>
    <w:rsid w:val="008416D2"/>
    <w:rsid w:val="008446F3"/>
    <w:rsid w:val="00852643"/>
    <w:rsid w:val="00854E55"/>
    <w:rsid w:val="008553F5"/>
    <w:rsid w:val="00860E53"/>
    <w:rsid w:val="008616DA"/>
    <w:rsid w:val="00864D68"/>
    <w:rsid w:val="00865507"/>
    <w:rsid w:val="00872948"/>
    <w:rsid w:val="00873FC2"/>
    <w:rsid w:val="00874731"/>
    <w:rsid w:val="0088180E"/>
    <w:rsid w:val="00887D80"/>
    <w:rsid w:val="0089468A"/>
    <w:rsid w:val="0089721E"/>
    <w:rsid w:val="008A0328"/>
    <w:rsid w:val="008A3CEA"/>
    <w:rsid w:val="008B6495"/>
    <w:rsid w:val="008B68FE"/>
    <w:rsid w:val="008C2C6B"/>
    <w:rsid w:val="008C3DB9"/>
    <w:rsid w:val="008C56AA"/>
    <w:rsid w:val="008C7DE3"/>
    <w:rsid w:val="008D0310"/>
    <w:rsid w:val="008D129B"/>
    <w:rsid w:val="008D172D"/>
    <w:rsid w:val="008D38F3"/>
    <w:rsid w:val="008D7234"/>
    <w:rsid w:val="00900503"/>
    <w:rsid w:val="0090120F"/>
    <w:rsid w:val="00905036"/>
    <w:rsid w:val="009234DA"/>
    <w:rsid w:val="009302F3"/>
    <w:rsid w:val="0093571E"/>
    <w:rsid w:val="0093694C"/>
    <w:rsid w:val="00936BCA"/>
    <w:rsid w:val="009371E2"/>
    <w:rsid w:val="0094358A"/>
    <w:rsid w:val="00947C28"/>
    <w:rsid w:val="00950DE8"/>
    <w:rsid w:val="009515CB"/>
    <w:rsid w:val="00952010"/>
    <w:rsid w:val="00953DA9"/>
    <w:rsid w:val="00955EEB"/>
    <w:rsid w:val="009577AA"/>
    <w:rsid w:val="00960261"/>
    <w:rsid w:val="0096443C"/>
    <w:rsid w:val="00967EFE"/>
    <w:rsid w:val="009719AE"/>
    <w:rsid w:val="009747D3"/>
    <w:rsid w:val="00974925"/>
    <w:rsid w:val="00984457"/>
    <w:rsid w:val="00984F2A"/>
    <w:rsid w:val="00985D03"/>
    <w:rsid w:val="009862E9"/>
    <w:rsid w:val="00990B74"/>
    <w:rsid w:val="00996EB1"/>
    <w:rsid w:val="009A30A2"/>
    <w:rsid w:val="009A35E1"/>
    <w:rsid w:val="009A6BDD"/>
    <w:rsid w:val="009B47D3"/>
    <w:rsid w:val="009C7DC4"/>
    <w:rsid w:val="009D0788"/>
    <w:rsid w:val="009D1001"/>
    <w:rsid w:val="009D7798"/>
    <w:rsid w:val="009D77AB"/>
    <w:rsid w:val="009E773B"/>
    <w:rsid w:val="009F2334"/>
    <w:rsid w:val="009F6620"/>
    <w:rsid w:val="00A103A4"/>
    <w:rsid w:val="00A155FD"/>
    <w:rsid w:val="00A22B03"/>
    <w:rsid w:val="00A26416"/>
    <w:rsid w:val="00A3734A"/>
    <w:rsid w:val="00A4203B"/>
    <w:rsid w:val="00A4468C"/>
    <w:rsid w:val="00A45916"/>
    <w:rsid w:val="00A5102A"/>
    <w:rsid w:val="00A54F99"/>
    <w:rsid w:val="00A567A7"/>
    <w:rsid w:val="00A56C4D"/>
    <w:rsid w:val="00A6141A"/>
    <w:rsid w:val="00A623D2"/>
    <w:rsid w:val="00A6572E"/>
    <w:rsid w:val="00A676DB"/>
    <w:rsid w:val="00A72C8F"/>
    <w:rsid w:val="00A74FEE"/>
    <w:rsid w:val="00A77D8B"/>
    <w:rsid w:val="00A80A0D"/>
    <w:rsid w:val="00A83552"/>
    <w:rsid w:val="00A9050A"/>
    <w:rsid w:val="00AA1DF0"/>
    <w:rsid w:val="00AA2A2D"/>
    <w:rsid w:val="00AA40EF"/>
    <w:rsid w:val="00AA5702"/>
    <w:rsid w:val="00AA79C9"/>
    <w:rsid w:val="00AB02EE"/>
    <w:rsid w:val="00AB11E5"/>
    <w:rsid w:val="00AB5FBE"/>
    <w:rsid w:val="00AB7E6D"/>
    <w:rsid w:val="00AC00B1"/>
    <w:rsid w:val="00AC380A"/>
    <w:rsid w:val="00AC59A6"/>
    <w:rsid w:val="00AC6CAD"/>
    <w:rsid w:val="00AD5266"/>
    <w:rsid w:val="00AE2538"/>
    <w:rsid w:val="00AE3CBD"/>
    <w:rsid w:val="00AE5889"/>
    <w:rsid w:val="00AF0957"/>
    <w:rsid w:val="00AF360C"/>
    <w:rsid w:val="00AF7FFA"/>
    <w:rsid w:val="00B01A3C"/>
    <w:rsid w:val="00B07F8B"/>
    <w:rsid w:val="00B100BA"/>
    <w:rsid w:val="00B14626"/>
    <w:rsid w:val="00B23784"/>
    <w:rsid w:val="00B25551"/>
    <w:rsid w:val="00B2593E"/>
    <w:rsid w:val="00B321A6"/>
    <w:rsid w:val="00B3322C"/>
    <w:rsid w:val="00B33C9B"/>
    <w:rsid w:val="00B33F35"/>
    <w:rsid w:val="00B42571"/>
    <w:rsid w:val="00B42D08"/>
    <w:rsid w:val="00B4519F"/>
    <w:rsid w:val="00B46D7C"/>
    <w:rsid w:val="00B56F04"/>
    <w:rsid w:val="00B64D9D"/>
    <w:rsid w:val="00B72835"/>
    <w:rsid w:val="00B8230E"/>
    <w:rsid w:val="00B83091"/>
    <w:rsid w:val="00B856A8"/>
    <w:rsid w:val="00B873FF"/>
    <w:rsid w:val="00B879DC"/>
    <w:rsid w:val="00B95EEB"/>
    <w:rsid w:val="00BB37DD"/>
    <w:rsid w:val="00BB5DEA"/>
    <w:rsid w:val="00BC1CF1"/>
    <w:rsid w:val="00BC72CE"/>
    <w:rsid w:val="00BC7BE4"/>
    <w:rsid w:val="00BD2A4C"/>
    <w:rsid w:val="00BD5BC9"/>
    <w:rsid w:val="00BD5C52"/>
    <w:rsid w:val="00BD6992"/>
    <w:rsid w:val="00BD759B"/>
    <w:rsid w:val="00BD7A54"/>
    <w:rsid w:val="00BE2AAF"/>
    <w:rsid w:val="00BE315F"/>
    <w:rsid w:val="00BF5A89"/>
    <w:rsid w:val="00C11D52"/>
    <w:rsid w:val="00C151E3"/>
    <w:rsid w:val="00C2070F"/>
    <w:rsid w:val="00C35CE2"/>
    <w:rsid w:val="00C4006B"/>
    <w:rsid w:val="00C43804"/>
    <w:rsid w:val="00C46E4F"/>
    <w:rsid w:val="00C47059"/>
    <w:rsid w:val="00C50B05"/>
    <w:rsid w:val="00C512A9"/>
    <w:rsid w:val="00C527F4"/>
    <w:rsid w:val="00C537D3"/>
    <w:rsid w:val="00C55920"/>
    <w:rsid w:val="00C5676B"/>
    <w:rsid w:val="00C57930"/>
    <w:rsid w:val="00C60F76"/>
    <w:rsid w:val="00C675F2"/>
    <w:rsid w:val="00C72805"/>
    <w:rsid w:val="00C73A60"/>
    <w:rsid w:val="00C805AF"/>
    <w:rsid w:val="00C85D47"/>
    <w:rsid w:val="00C91F1A"/>
    <w:rsid w:val="00C94214"/>
    <w:rsid w:val="00C94A26"/>
    <w:rsid w:val="00C974FD"/>
    <w:rsid w:val="00CA44A6"/>
    <w:rsid w:val="00CA654A"/>
    <w:rsid w:val="00CA691A"/>
    <w:rsid w:val="00CA7EC0"/>
    <w:rsid w:val="00CB1B9B"/>
    <w:rsid w:val="00CC21B4"/>
    <w:rsid w:val="00CC2DAC"/>
    <w:rsid w:val="00CF205B"/>
    <w:rsid w:val="00CF273E"/>
    <w:rsid w:val="00CF476C"/>
    <w:rsid w:val="00CF77B4"/>
    <w:rsid w:val="00D04FAC"/>
    <w:rsid w:val="00D15B5C"/>
    <w:rsid w:val="00D20704"/>
    <w:rsid w:val="00D327BC"/>
    <w:rsid w:val="00D32BC5"/>
    <w:rsid w:val="00D352AC"/>
    <w:rsid w:val="00D41B1E"/>
    <w:rsid w:val="00D468AA"/>
    <w:rsid w:val="00D4694E"/>
    <w:rsid w:val="00D46A5B"/>
    <w:rsid w:val="00D4746E"/>
    <w:rsid w:val="00D500D4"/>
    <w:rsid w:val="00D5109D"/>
    <w:rsid w:val="00D51F54"/>
    <w:rsid w:val="00D6311E"/>
    <w:rsid w:val="00D81913"/>
    <w:rsid w:val="00D846E2"/>
    <w:rsid w:val="00D9363A"/>
    <w:rsid w:val="00D93C41"/>
    <w:rsid w:val="00D940DC"/>
    <w:rsid w:val="00D9774C"/>
    <w:rsid w:val="00DA1181"/>
    <w:rsid w:val="00DA2201"/>
    <w:rsid w:val="00DB3269"/>
    <w:rsid w:val="00DB500C"/>
    <w:rsid w:val="00DB744D"/>
    <w:rsid w:val="00DC2F36"/>
    <w:rsid w:val="00DC472A"/>
    <w:rsid w:val="00DD30A4"/>
    <w:rsid w:val="00DE2539"/>
    <w:rsid w:val="00DE31FE"/>
    <w:rsid w:val="00DF137C"/>
    <w:rsid w:val="00DF38CF"/>
    <w:rsid w:val="00DF6A1C"/>
    <w:rsid w:val="00E00010"/>
    <w:rsid w:val="00E01D7B"/>
    <w:rsid w:val="00E0626B"/>
    <w:rsid w:val="00E10C8E"/>
    <w:rsid w:val="00E17EF5"/>
    <w:rsid w:val="00E22D50"/>
    <w:rsid w:val="00E260E6"/>
    <w:rsid w:val="00E26D9B"/>
    <w:rsid w:val="00E36C44"/>
    <w:rsid w:val="00E37911"/>
    <w:rsid w:val="00E37CBF"/>
    <w:rsid w:val="00E4101C"/>
    <w:rsid w:val="00E6100D"/>
    <w:rsid w:val="00E62222"/>
    <w:rsid w:val="00E62C5C"/>
    <w:rsid w:val="00E63510"/>
    <w:rsid w:val="00E64A1D"/>
    <w:rsid w:val="00E6744E"/>
    <w:rsid w:val="00E70828"/>
    <w:rsid w:val="00E72103"/>
    <w:rsid w:val="00E73E3C"/>
    <w:rsid w:val="00E75C07"/>
    <w:rsid w:val="00E84AAE"/>
    <w:rsid w:val="00E87C65"/>
    <w:rsid w:val="00E96BD3"/>
    <w:rsid w:val="00EA229F"/>
    <w:rsid w:val="00EA3993"/>
    <w:rsid w:val="00EA4C2A"/>
    <w:rsid w:val="00EA708E"/>
    <w:rsid w:val="00EA7716"/>
    <w:rsid w:val="00EB5F7E"/>
    <w:rsid w:val="00EB7553"/>
    <w:rsid w:val="00EC70A7"/>
    <w:rsid w:val="00ED3270"/>
    <w:rsid w:val="00ED6D2A"/>
    <w:rsid w:val="00EE53CC"/>
    <w:rsid w:val="00EF0448"/>
    <w:rsid w:val="00F0154C"/>
    <w:rsid w:val="00F02379"/>
    <w:rsid w:val="00F03617"/>
    <w:rsid w:val="00F03F97"/>
    <w:rsid w:val="00F059CE"/>
    <w:rsid w:val="00F05EF2"/>
    <w:rsid w:val="00F10895"/>
    <w:rsid w:val="00F108CB"/>
    <w:rsid w:val="00F12B7F"/>
    <w:rsid w:val="00F12DB2"/>
    <w:rsid w:val="00F1394F"/>
    <w:rsid w:val="00F22A91"/>
    <w:rsid w:val="00F2356C"/>
    <w:rsid w:val="00F306A5"/>
    <w:rsid w:val="00F357C8"/>
    <w:rsid w:val="00F37255"/>
    <w:rsid w:val="00F37ECE"/>
    <w:rsid w:val="00F4077B"/>
    <w:rsid w:val="00F54F67"/>
    <w:rsid w:val="00F5751D"/>
    <w:rsid w:val="00F72FE9"/>
    <w:rsid w:val="00F84CCA"/>
    <w:rsid w:val="00F90C4C"/>
    <w:rsid w:val="00F93D82"/>
    <w:rsid w:val="00FA6C76"/>
    <w:rsid w:val="00FB17E9"/>
    <w:rsid w:val="00FB38B9"/>
    <w:rsid w:val="00FC2889"/>
    <w:rsid w:val="00FD0B58"/>
    <w:rsid w:val="00FD6B49"/>
    <w:rsid w:val="00FD7AAB"/>
    <w:rsid w:val="00FE6B52"/>
    <w:rsid w:val="00FE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48E09"/>
  <w15:docId w15:val="{98BAE921-E734-444B-93F9-0AB3C546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12381"/>
    <w:pPr>
      <w:jc w:val="both"/>
    </w:pPr>
    <w:rPr>
      <w:sz w:val="22"/>
      <w:szCs w:val="22"/>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05Abstract">
    <w:name w:val="05 Abstract"/>
    <w:basedOn w:val="Normal"/>
    <w:next w:val="06Keywords"/>
    <w:qFormat/>
    <w:rsid w:val="003A154D"/>
    <w:pPr>
      <w:spacing w:before="240" w:after="120"/>
    </w:pPr>
    <w:rPr>
      <w:i/>
      <w:lang w:val="sr-Latn-CS"/>
    </w:rPr>
  </w:style>
  <w:style w:type="paragraph" w:customStyle="1" w:styleId="06Keywords">
    <w:name w:val="06 Keywords"/>
    <w:basedOn w:val="Normal"/>
    <w:next w:val="09Text"/>
    <w:qFormat/>
    <w:rsid w:val="001C3454"/>
    <w:rPr>
      <w:i/>
    </w:rPr>
  </w:style>
  <w:style w:type="paragraph" w:customStyle="1" w:styleId="07NumberedHeading">
    <w:name w:val="07 Numbered Heading"/>
    <w:basedOn w:val="Normal"/>
    <w:next w:val="08Textwithoutindentation"/>
    <w:qFormat/>
    <w:rsid w:val="0088180E"/>
    <w:pPr>
      <w:keepNext/>
      <w:keepLines/>
      <w:spacing w:before="240" w:after="120"/>
    </w:pPr>
    <w:rPr>
      <w:rFonts w:ascii="Arial" w:hAnsi="Arial"/>
      <w:b/>
      <w:caps/>
      <w:lang w:val="sr-Latn-CS"/>
    </w:rPr>
  </w:style>
  <w:style w:type="paragraph" w:customStyle="1" w:styleId="09Text">
    <w:name w:val="09 Text"/>
    <w:basedOn w:val="Normal"/>
    <w:qFormat/>
    <w:rsid w:val="000C1B25"/>
    <w:pPr>
      <w:ind w:firstLine="284"/>
    </w:pPr>
    <w:rPr>
      <w:lang w:val="sr-Latn-CS"/>
    </w:rPr>
  </w:style>
  <w:style w:type="paragraph" w:customStyle="1" w:styleId="10BulletPoints">
    <w:name w:val="10 Bullet Points"/>
    <w:basedOn w:val="09Text"/>
    <w:qFormat/>
    <w:rsid w:val="0051228E"/>
    <w:pPr>
      <w:numPr>
        <w:numId w:val="11"/>
      </w:numPr>
      <w:ind w:left="568" w:hanging="284"/>
      <w:jc w:val="left"/>
    </w:pPr>
  </w:style>
  <w:style w:type="paragraph" w:styleId="Podnojestranice">
    <w:name w:val="footer"/>
    <w:basedOn w:val="Normal"/>
    <w:rsid w:val="006D7857"/>
    <w:pPr>
      <w:tabs>
        <w:tab w:val="center" w:pos="4320"/>
        <w:tab w:val="right" w:pos="8640"/>
      </w:tabs>
    </w:pPr>
    <w:rPr>
      <w:sz w:val="18"/>
      <w:szCs w:val="18"/>
    </w:rPr>
  </w:style>
  <w:style w:type="paragraph" w:styleId="Tekstubaloniu">
    <w:name w:val="Balloon Text"/>
    <w:basedOn w:val="Normal"/>
    <w:semiHidden/>
    <w:rsid w:val="00E6744E"/>
    <w:rPr>
      <w:rFonts w:ascii="Tahoma" w:hAnsi="Tahoma" w:cs="Tahoma"/>
      <w:sz w:val="16"/>
      <w:szCs w:val="16"/>
    </w:rPr>
  </w:style>
  <w:style w:type="paragraph" w:customStyle="1" w:styleId="02NaslovSrpski">
    <w:name w:val="02 Naslov Srpski"/>
    <w:basedOn w:val="Normal"/>
    <w:next w:val="02TitleEnglish"/>
    <w:rsid w:val="00C85D47"/>
    <w:pPr>
      <w:spacing w:before="240"/>
      <w:jc w:val="left"/>
    </w:pPr>
    <w:rPr>
      <w:rFonts w:ascii="Arial" w:hAnsi="Arial"/>
      <w:b/>
      <w:caps/>
      <w:sz w:val="24"/>
      <w:szCs w:val="24"/>
    </w:rPr>
  </w:style>
  <w:style w:type="paragraph" w:customStyle="1" w:styleId="03Author">
    <w:name w:val="03 Author"/>
    <w:basedOn w:val="Normal"/>
    <w:next w:val="04Affiliation"/>
    <w:qFormat/>
    <w:rsid w:val="00336114"/>
    <w:pPr>
      <w:spacing w:before="200" w:after="120"/>
    </w:pPr>
    <w:rPr>
      <w:caps/>
      <w:sz w:val="20"/>
      <w:lang w:val="sr-Latn-CS"/>
    </w:rPr>
  </w:style>
  <w:style w:type="character" w:styleId="Brojstranice">
    <w:name w:val="page number"/>
    <w:rsid w:val="000E52FE"/>
    <w:rPr>
      <w:rFonts w:ascii="Times New Roman" w:hAnsi="Times New Roman"/>
      <w:dstrike w:val="0"/>
      <w:sz w:val="18"/>
      <w:szCs w:val="18"/>
      <w:vertAlign w:val="baseline"/>
    </w:rPr>
  </w:style>
  <w:style w:type="paragraph" w:customStyle="1" w:styleId="04Affiliation">
    <w:name w:val="04 Affiliation"/>
    <w:basedOn w:val="03Author"/>
    <w:next w:val="06Linija"/>
    <w:qFormat/>
    <w:rsid w:val="00361C03"/>
    <w:pPr>
      <w:spacing w:before="0" w:after="0"/>
      <w:ind w:left="142" w:hanging="142"/>
    </w:pPr>
    <w:rPr>
      <w:caps w:val="0"/>
      <w:sz w:val="18"/>
    </w:rPr>
  </w:style>
  <w:style w:type="paragraph" w:customStyle="1" w:styleId="11Equation">
    <w:name w:val="11 Equation"/>
    <w:basedOn w:val="Normal"/>
    <w:next w:val="08Textwithoutindentation"/>
    <w:qFormat/>
    <w:rsid w:val="00984457"/>
    <w:pPr>
      <w:tabs>
        <w:tab w:val="right" w:pos="9639"/>
      </w:tabs>
      <w:spacing w:before="120" w:after="120"/>
      <w:ind w:firstLine="284"/>
    </w:pPr>
    <w:rPr>
      <w:lang w:val="sr-Latn-CS"/>
    </w:rPr>
  </w:style>
  <w:style w:type="paragraph" w:customStyle="1" w:styleId="16Literature">
    <w:name w:val="16 Literature"/>
    <w:basedOn w:val="Normal"/>
    <w:qFormat/>
    <w:rsid w:val="00B100BA"/>
    <w:pPr>
      <w:tabs>
        <w:tab w:val="left" w:pos="357"/>
      </w:tabs>
      <w:spacing w:after="60"/>
    </w:pPr>
    <w:rPr>
      <w:lang w:val="sr-Latn-CS"/>
    </w:rPr>
  </w:style>
  <w:style w:type="paragraph" w:customStyle="1" w:styleId="02TitleEnglish">
    <w:name w:val="02 Title English"/>
    <w:basedOn w:val="02NaslovSrpski"/>
    <w:next w:val="03Author"/>
    <w:qFormat/>
    <w:rsid w:val="00B33C9B"/>
  </w:style>
  <w:style w:type="paragraph" w:customStyle="1" w:styleId="08Kljucnereci">
    <w:name w:val="08 Kljucne reci"/>
    <w:basedOn w:val="06Keywords"/>
    <w:next w:val="05Abstract"/>
    <w:rsid w:val="009D1001"/>
    <w:rPr>
      <w:lang w:val="sr-Latn-CS"/>
    </w:rPr>
  </w:style>
  <w:style w:type="paragraph" w:customStyle="1" w:styleId="07Rezime">
    <w:name w:val="07 Rezime"/>
    <w:basedOn w:val="05Abstract"/>
    <w:next w:val="08Kljucnereci"/>
    <w:rsid w:val="002F52D3"/>
  </w:style>
  <w:style w:type="paragraph" w:customStyle="1" w:styleId="15Figuretitle">
    <w:name w:val="15 Figure title"/>
    <w:basedOn w:val="09Text"/>
    <w:next w:val="09Text"/>
    <w:qFormat/>
    <w:rsid w:val="000154A8"/>
    <w:pPr>
      <w:spacing w:before="60" w:after="120"/>
      <w:ind w:firstLine="0"/>
      <w:jc w:val="center"/>
    </w:pPr>
  </w:style>
  <w:style w:type="paragraph" w:customStyle="1" w:styleId="12Subheading">
    <w:name w:val="12 Subheading"/>
    <w:basedOn w:val="09Text"/>
    <w:next w:val="09Text"/>
    <w:qFormat/>
    <w:rsid w:val="00C85D47"/>
    <w:pPr>
      <w:spacing w:before="240" w:after="120"/>
      <w:ind w:firstLine="0"/>
      <w:jc w:val="left"/>
    </w:pPr>
    <w:rPr>
      <w:rFonts w:ascii="Arial" w:hAnsi="Arial"/>
      <w:b/>
    </w:rPr>
  </w:style>
  <w:style w:type="paragraph" w:customStyle="1" w:styleId="06Linija">
    <w:name w:val="06 Linija"/>
    <w:basedOn w:val="04Affiliation"/>
    <w:next w:val="07Rezime"/>
    <w:rsid w:val="00AB7E6D"/>
    <w:pPr>
      <w:pBdr>
        <w:bottom w:val="single" w:sz="4" w:space="1" w:color="auto"/>
      </w:pBdr>
    </w:pPr>
  </w:style>
  <w:style w:type="paragraph" w:styleId="Tekstfusnote">
    <w:name w:val="footnote text"/>
    <w:basedOn w:val="Normal"/>
    <w:semiHidden/>
    <w:rsid w:val="00B23784"/>
    <w:pPr>
      <w:jc w:val="left"/>
    </w:pPr>
    <w:rPr>
      <w:sz w:val="18"/>
      <w:szCs w:val="18"/>
    </w:rPr>
  </w:style>
  <w:style w:type="character" w:styleId="Referencafusnote">
    <w:name w:val="footnote reference"/>
    <w:semiHidden/>
    <w:rsid w:val="00B23784"/>
    <w:rPr>
      <w:vertAlign w:val="superscript"/>
    </w:rPr>
  </w:style>
  <w:style w:type="paragraph" w:customStyle="1" w:styleId="08Textwithoutindentation">
    <w:name w:val="08 Text without indentation"/>
    <w:basedOn w:val="09Text"/>
    <w:next w:val="09Text"/>
    <w:qFormat/>
    <w:rsid w:val="00E260E6"/>
    <w:pPr>
      <w:ind w:firstLine="0"/>
    </w:pPr>
  </w:style>
  <w:style w:type="table" w:customStyle="1" w:styleId="Symopis1">
    <w:name w:val="Symopis 1"/>
    <w:basedOn w:val="Normalnatabela"/>
    <w:uiPriority w:val="99"/>
    <w:rsid w:val="00CC21B4"/>
    <w:pPr>
      <w:jc w:val="center"/>
    </w:pPr>
    <w:rPr>
      <w:sz w:val="22"/>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Koordinatnamreatabele">
    <w:name w:val="Table Grid"/>
    <w:basedOn w:val="Normalnatabela"/>
    <w:rsid w:val="00CC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Tabletitle">
    <w:name w:val="13 Table title"/>
    <w:basedOn w:val="09Text"/>
    <w:qFormat/>
    <w:rsid w:val="007B5FBD"/>
    <w:pPr>
      <w:spacing w:after="120"/>
      <w:ind w:firstLine="0"/>
      <w:jc w:val="left"/>
      <w:outlineLvl w:val="0"/>
    </w:pPr>
  </w:style>
  <w:style w:type="character" w:styleId="Hiperveza">
    <w:name w:val="Hyperlink"/>
    <w:basedOn w:val="Podrazumevanifontpasusa"/>
    <w:rsid w:val="00F108CB"/>
    <w:rPr>
      <w:color w:val="0000FF" w:themeColor="hyperlink"/>
      <w:u w:val="single"/>
    </w:rPr>
  </w:style>
  <w:style w:type="paragraph" w:styleId="Zaglavljestranice">
    <w:name w:val="header"/>
    <w:basedOn w:val="Normal"/>
    <w:link w:val="ZaglavljestraniceChar"/>
    <w:rsid w:val="004F6DA6"/>
    <w:pPr>
      <w:tabs>
        <w:tab w:val="center" w:pos="4680"/>
        <w:tab w:val="right" w:pos="9360"/>
      </w:tabs>
    </w:pPr>
  </w:style>
  <w:style w:type="character" w:customStyle="1" w:styleId="ZaglavljestraniceChar">
    <w:name w:val="Zaglavlje stranice Char"/>
    <w:link w:val="Zaglavljestranice"/>
    <w:rsid w:val="004F6DA6"/>
    <w:rPr>
      <w:sz w:val="22"/>
      <w:szCs w:val="22"/>
    </w:rPr>
  </w:style>
  <w:style w:type="paragraph" w:styleId="Mapadokumenta">
    <w:name w:val="Document Map"/>
    <w:basedOn w:val="Normal"/>
    <w:link w:val="MapadokumentaChar"/>
    <w:rsid w:val="00C85D47"/>
    <w:rPr>
      <w:rFonts w:ascii="Tahoma" w:hAnsi="Tahoma"/>
      <w:sz w:val="16"/>
      <w:szCs w:val="16"/>
    </w:rPr>
  </w:style>
  <w:style w:type="character" w:customStyle="1" w:styleId="MapadokumentaChar">
    <w:name w:val="Mapa dokumenta Char"/>
    <w:link w:val="Mapadokumenta"/>
    <w:rsid w:val="00C85D47"/>
    <w:rPr>
      <w:rFonts w:ascii="Tahoma" w:hAnsi="Tahoma" w:cs="Tahoma"/>
      <w:sz w:val="16"/>
      <w:szCs w:val="16"/>
    </w:rPr>
  </w:style>
  <w:style w:type="paragraph" w:customStyle="1" w:styleId="01Typeofarticle">
    <w:name w:val="01 Type of article"/>
    <w:basedOn w:val="07Rezime"/>
    <w:next w:val="02NaslovSrpski"/>
    <w:qFormat/>
    <w:rsid w:val="00415569"/>
    <w:pPr>
      <w:jc w:val="left"/>
    </w:pPr>
    <w:rPr>
      <w:b/>
    </w:rPr>
  </w:style>
  <w:style w:type="paragraph" w:customStyle="1" w:styleId="14Fiqure">
    <w:name w:val="14 Fiqure"/>
    <w:basedOn w:val="08Textwithoutindentation"/>
    <w:qFormat/>
    <w:rsid w:val="004E2990"/>
    <w:pPr>
      <w:jc w:val="center"/>
    </w:pPr>
    <w:rPr>
      <w:szCs w:val="20"/>
    </w:rPr>
  </w:style>
  <w:style w:type="paragraph" w:customStyle="1" w:styleId="11-">
    <w:name w:val="11-Текст без увлачења"/>
    <w:basedOn w:val="Normal"/>
    <w:next w:val="Normal"/>
    <w:rsid w:val="00556725"/>
    <w:rPr>
      <w:sz w:val="24"/>
      <w:szCs w:val="24"/>
      <w:lang w:val="sr-Latn-CS"/>
    </w:rPr>
  </w:style>
  <w:style w:type="paragraph" w:styleId="NormalWeb">
    <w:name w:val="Normal (Web)"/>
    <w:basedOn w:val="Normal"/>
    <w:rsid w:val="0072592B"/>
    <w:rPr>
      <w:sz w:val="24"/>
      <w:szCs w:val="24"/>
    </w:rPr>
  </w:style>
  <w:style w:type="paragraph" w:styleId="Natpis">
    <w:name w:val="caption"/>
    <w:basedOn w:val="Normal"/>
    <w:next w:val="Normal"/>
    <w:unhideWhenUsed/>
    <w:rsid w:val="008553F5"/>
    <w:pPr>
      <w:spacing w:after="200"/>
    </w:pPr>
    <w:rPr>
      <w:i/>
      <w:iCs/>
      <w:color w:val="1F497D" w:themeColor="text2"/>
      <w:sz w:val="18"/>
      <w:szCs w:val="18"/>
    </w:rPr>
  </w:style>
  <w:style w:type="character" w:styleId="Ispraenahiperveza">
    <w:name w:val="FollowedHyperlink"/>
    <w:basedOn w:val="Podrazumevanifontpasusa"/>
    <w:rsid w:val="006A443D"/>
    <w:rPr>
      <w:color w:val="800080" w:themeColor="followedHyperlink"/>
      <w:u w:val="single"/>
    </w:rPr>
  </w:style>
  <w:style w:type="paragraph" w:customStyle="1" w:styleId="20Literatura">
    <w:name w:val="20 Literatura"/>
    <w:basedOn w:val="Normal"/>
    <w:rsid w:val="00620CC9"/>
    <w:pPr>
      <w:tabs>
        <w:tab w:val="left" w:pos="357"/>
        <w:tab w:val="num" w:pos="2847"/>
      </w:tabs>
      <w:spacing w:after="60"/>
      <w:ind w:left="2847" w:hanging="720"/>
    </w:pPr>
    <w:rPr>
      <w:lang w:val="sr-Latn-CS"/>
    </w:rPr>
  </w:style>
  <w:style w:type="character" w:styleId="Nerazreenopominjanje">
    <w:name w:val="Unresolved Mention"/>
    <w:basedOn w:val="Podrazumevanifontpasusa"/>
    <w:uiPriority w:val="99"/>
    <w:semiHidden/>
    <w:unhideWhenUsed/>
    <w:rsid w:val="00B1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907">
      <w:bodyDiv w:val="1"/>
      <w:marLeft w:val="0"/>
      <w:marRight w:val="0"/>
      <w:marTop w:val="0"/>
      <w:marBottom w:val="0"/>
      <w:divBdr>
        <w:top w:val="none" w:sz="0" w:space="0" w:color="auto"/>
        <w:left w:val="none" w:sz="0" w:space="0" w:color="auto"/>
        <w:bottom w:val="none" w:sz="0" w:space="0" w:color="auto"/>
        <w:right w:val="none" w:sz="0" w:space="0" w:color="auto"/>
      </w:divBdr>
    </w:div>
    <w:div w:id="96754102">
      <w:bodyDiv w:val="1"/>
      <w:marLeft w:val="0"/>
      <w:marRight w:val="0"/>
      <w:marTop w:val="0"/>
      <w:marBottom w:val="0"/>
      <w:divBdr>
        <w:top w:val="none" w:sz="0" w:space="0" w:color="auto"/>
        <w:left w:val="none" w:sz="0" w:space="0" w:color="auto"/>
        <w:bottom w:val="none" w:sz="0" w:space="0" w:color="auto"/>
        <w:right w:val="none" w:sz="0" w:space="0" w:color="auto"/>
      </w:divBdr>
    </w:div>
    <w:div w:id="107242007">
      <w:bodyDiv w:val="1"/>
      <w:marLeft w:val="0"/>
      <w:marRight w:val="0"/>
      <w:marTop w:val="0"/>
      <w:marBottom w:val="0"/>
      <w:divBdr>
        <w:top w:val="none" w:sz="0" w:space="0" w:color="auto"/>
        <w:left w:val="none" w:sz="0" w:space="0" w:color="auto"/>
        <w:bottom w:val="none" w:sz="0" w:space="0" w:color="auto"/>
        <w:right w:val="none" w:sz="0" w:space="0" w:color="auto"/>
      </w:divBdr>
    </w:div>
    <w:div w:id="206258468">
      <w:bodyDiv w:val="1"/>
      <w:marLeft w:val="0"/>
      <w:marRight w:val="0"/>
      <w:marTop w:val="0"/>
      <w:marBottom w:val="0"/>
      <w:divBdr>
        <w:top w:val="none" w:sz="0" w:space="0" w:color="auto"/>
        <w:left w:val="none" w:sz="0" w:space="0" w:color="auto"/>
        <w:bottom w:val="none" w:sz="0" w:space="0" w:color="auto"/>
        <w:right w:val="none" w:sz="0" w:space="0" w:color="auto"/>
      </w:divBdr>
    </w:div>
    <w:div w:id="646086242">
      <w:bodyDiv w:val="1"/>
      <w:marLeft w:val="0"/>
      <w:marRight w:val="0"/>
      <w:marTop w:val="0"/>
      <w:marBottom w:val="0"/>
      <w:divBdr>
        <w:top w:val="none" w:sz="0" w:space="0" w:color="auto"/>
        <w:left w:val="none" w:sz="0" w:space="0" w:color="auto"/>
        <w:bottom w:val="none" w:sz="0" w:space="0" w:color="auto"/>
        <w:right w:val="none" w:sz="0" w:space="0" w:color="auto"/>
      </w:divBdr>
    </w:div>
    <w:div w:id="737745310">
      <w:bodyDiv w:val="1"/>
      <w:marLeft w:val="0"/>
      <w:marRight w:val="0"/>
      <w:marTop w:val="0"/>
      <w:marBottom w:val="0"/>
      <w:divBdr>
        <w:top w:val="none" w:sz="0" w:space="0" w:color="auto"/>
        <w:left w:val="none" w:sz="0" w:space="0" w:color="auto"/>
        <w:bottom w:val="none" w:sz="0" w:space="0" w:color="auto"/>
        <w:right w:val="none" w:sz="0" w:space="0" w:color="auto"/>
      </w:divBdr>
    </w:div>
    <w:div w:id="1123889619">
      <w:bodyDiv w:val="1"/>
      <w:marLeft w:val="0"/>
      <w:marRight w:val="0"/>
      <w:marTop w:val="0"/>
      <w:marBottom w:val="0"/>
      <w:divBdr>
        <w:top w:val="none" w:sz="0" w:space="0" w:color="auto"/>
        <w:left w:val="none" w:sz="0" w:space="0" w:color="auto"/>
        <w:bottom w:val="none" w:sz="0" w:space="0" w:color="auto"/>
        <w:right w:val="none" w:sz="0" w:space="0" w:color="auto"/>
      </w:divBdr>
    </w:div>
    <w:div w:id="1172260587">
      <w:bodyDiv w:val="1"/>
      <w:marLeft w:val="0"/>
      <w:marRight w:val="0"/>
      <w:marTop w:val="0"/>
      <w:marBottom w:val="0"/>
      <w:divBdr>
        <w:top w:val="none" w:sz="0" w:space="0" w:color="auto"/>
        <w:left w:val="none" w:sz="0" w:space="0" w:color="auto"/>
        <w:bottom w:val="none" w:sz="0" w:space="0" w:color="auto"/>
        <w:right w:val="none" w:sz="0" w:space="0" w:color="auto"/>
      </w:divBdr>
    </w:div>
    <w:div w:id="1206061212">
      <w:bodyDiv w:val="1"/>
      <w:marLeft w:val="0"/>
      <w:marRight w:val="0"/>
      <w:marTop w:val="0"/>
      <w:marBottom w:val="0"/>
      <w:divBdr>
        <w:top w:val="none" w:sz="0" w:space="0" w:color="auto"/>
        <w:left w:val="none" w:sz="0" w:space="0" w:color="auto"/>
        <w:bottom w:val="none" w:sz="0" w:space="0" w:color="auto"/>
        <w:right w:val="none" w:sz="0" w:space="0" w:color="auto"/>
      </w:divBdr>
    </w:div>
    <w:div w:id="1284341322">
      <w:bodyDiv w:val="1"/>
      <w:marLeft w:val="0"/>
      <w:marRight w:val="0"/>
      <w:marTop w:val="0"/>
      <w:marBottom w:val="0"/>
      <w:divBdr>
        <w:top w:val="none" w:sz="0" w:space="0" w:color="auto"/>
        <w:left w:val="none" w:sz="0" w:space="0" w:color="auto"/>
        <w:bottom w:val="none" w:sz="0" w:space="0" w:color="auto"/>
        <w:right w:val="none" w:sz="0" w:space="0" w:color="auto"/>
      </w:divBdr>
    </w:div>
    <w:div w:id="1295939971">
      <w:bodyDiv w:val="1"/>
      <w:marLeft w:val="0"/>
      <w:marRight w:val="0"/>
      <w:marTop w:val="0"/>
      <w:marBottom w:val="0"/>
      <w:divBdr>
        <w:top w:val="none" w:sz="0" w:space="0" w:color="auto"/>
        <w:left w:val="none" w:sz="0" w:space="0" w:color="auto"/>
        <w:bottom w:val="none" w:sz="0" w:space="0" w:color="auto"/>
        <w:right w:val="none" w:sz="0" w:space="0" w:color="auto"/>
      </w:divBdr>
    </w:div>
    <w:div w:id="1350138551">
      <w:bodyDiv w:val="1"/>
      <w:marLeft w:val="0"/>
      <w:marRight w:val="0"/>
      <w:marTop w:val="0"/>
      <w:marBottom w:val="0"/>
      <w:divBdr>
        <w:top w:val="none" w:sz="0" w:space="0" w:color="auto"/>
        <w:left w:val="none" w:sz="0" w:space="0" w:color="auto"/>
        <w:bottom w:val="none" w:sz="0" w:space="0" w:color="auto"/>
        <w:right w:val="none" w:sz="0" w:space="0" w:color="auto"/>
      </w:divBdr>
    </w:div>
    <w:div w:id="1682852260">
      <w:bodyDiv w:val="1"/>
      <w:marLeft w:val="0"/>
      <w:marRight w:val="0"/>
      <w:marTop w:val="0"/>
      <w:marBottom w:val="0"/>
      <w:divBdr>
        <w:top w:val="none" w:sz="0" w:space="0" w:color="auto"/>
        <w:left w:val="none" w:sz="0" w:space="0" w:color="auto"/>
        <w:bottom w:val="none" w:sz="0" w:space="0" w:color="auto"/>
        <w:right w:val="none" w:sz="0" w:space="0" w:color="auto"/>
      </w:divBdr>
    </w:div>
    <w:div w:id="1726292046">
      <w:bodyDiv w:val="1"/>
      <w:marLeft w:val="0"/>
      <w:marRight w:val="0"/>
      <w:marTop w:val="0"/>
      <w:marBottom w:val="0"/>
      <w:divBdr>
        <w:top w:val="none" w:sz="0" w:space="0" w:color="auto"/>
        <w:left w:val="none" w:sz="0" w:space="0" w:color="auto"/>
        <w:bottom w:val="none" w:sz="0" w:space="0" w:color="auto"/>
        <w:right w:val="none" w:sz="0" w:space="0" w:color="auto"/>
      </w:divBdr>
    </w:div>
    <w:div w:id="1740593836">
      <w:bodyDiv w:val="1"/>
      <w:marLeft w:val="0"/>
      <w:marRight w:val="0"/>
      <w:marTop w:val="0"/>
      <w:marBottom w:val="0"/>
      <w:divBdr>
        <w:top w:val="none" w:sz="0" w:space="0" w:color="auto"/>
        <w:left w:val="none" w:sz="0" w:space="0" w:color="auto"/>
        <w:bottom w:val="none" w:sz="0" w:space="0" w:color="auto"/>
        <w:right w:val="none" w:sz="0" w:space="0" w:color="auto"/>
      </w:divBdr>
    </w:div>
    <w:div w:id="1765763135">
      <w:bodyDiv w:val="1"/>
      <w:marLeft w:val="0"/>
      <w:marRight w:val="0"/>
      <w:marTop w:val="0"/>
      <w:marBottom w:val="0"/>
      <w:divBdr>
        <w:top w:val="none" w:sz="0" w:space="0" w:color="auto"/>
        <w:left w:val="none" w:sz="0" w:space="0" w:color="auto"/>
        <w:bottom w:val="none" w:sz="0" w:space="0" w:color="auto"/>
        <w:right w:val="none" w:sz="0" w:space="0" w:color="auto"/>
      </w:divBdr>
    </w:div>
    <w:div w:id="1834645341">
      <w:bodyDiv w:val="1"/>
      <w:marLeft w:val="0"/>
      <w:marRight w:val="0"/>
      <w:marTop w:val="0"/>
      <w:marBottom w:val="0"/>
      <w:divBdr>
        <w:top w:val="none" w:sz="0" w:space="0" w:color="auto"/>
        <w:left w:val="none" w:sz="0" w:space="0" w:color="auto"/>
        <w:bottom w:val="none" w:sz="0" w:space="0" w:color="auto"/>
        <w:right w:val="none" w:sz="0" w:space="0" w:color="auto"/>
      </w:divBdr>
    </w:div>
    <w:div w:id="1862743971">
      <w:bodyDiv w:val="1"/>
      <w:marLeft w:val="0"/>
      <w:marRight w:val="0"/>
      <w:marTop w:val="0"/>
      <w:marBottom w:val="0"/>
      <w:divBdr>
        <w:top w:val="none" w:sz="0" w:space="0" w:color="auto"/>
        <w:left w:val="none" w:sz="0" w:space="0" w:color="auto"/>
        <w:bottom w:val="none" w:sz="0" w:space="0" w:color="auto"/>
        <w:right w:val="none" w:sz="0" w:space="0" w:color="auto"/>
      </w:divBdr>
    </w:div>
    <w:div w:id="18706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apastyle.apa.org/instructional-aids/reference-examples.pdf" TargetMode="External"/><Relationship Id="rId7" Type="http://schemas.openxmlformats.org/officeDocument/2006/relationships/styles" Target="styles.xml"/><Relationship Id="rId12" Type="http://schemas.openxmlformats.org/officeDocument/2006/relationships/hyperlink" Target="mailto:symopis2025@fon.bg.ac.rs"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www.symopis2025.fon.bg.ac.r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mailto:mail2@fon.bg.ac.rs" TargetMode="External"/><Relationship Id="rId23" Type="http://schemas.openxmlformats.org/officeDocument/2006/relationships/hyperlink" Target="https://doi.org/10.1073/pnas.1910510116"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mail1@fon.bg.ac.rs" TargetMode="External"/><Relationship Id="rId22" Type="http://schemas.openxmlformats.org/officeDocument/2006/relationships/hyperlink" Target="https://doi.org/10.1007/978-3-030-05348-2_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98e94b-c16e-455f-a067-b4b27b823b54" xsi:nil="true"/>
    <lcf76f155ced4ddcb4097134ff3c332f xmlns="5bc7ae28-9d9b-464b-b400-80112c1405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E924B64CCEB940A2F1B5EB701619B1" ma:contentTypeVersion="11" ma:contentTypeDescription="Kreiraj novi dokument." ma:contentTypeScope="" ma:versionID="7b60710353cbfb5b284061f92e56cd00">
  <xsd:schema xmlns:xsd="http://www.w3.org/2001/XMLSchema" xmlns:xs="http://www.w3.org/2001/XMLSchema" xmlns:p="http://schemas.microsoft.com/office/2006/metadata/properties" xmlns:ns2="5bc7ae28-9d9b-464b-b400-80112c140536" xmlns:ns3="7498e94b-c16e-455f-a067-b4b27b823b54" targetNamespace="http://schemas.microsoft.com/office/2006/metadata/properties" ma:root="true" ma:fieldsID="83ddd1f2e4b2f8011e57b0bfbcfcbadc" ns2:_="" ns3:_="">
    <xsd:import namespace="5bc7ae28-9d9b-464b-b400-80112c140536"/>
    <xsd:import namespace="7498e94b-c16e-455f-a067-b4b27b823b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7ae28-9d9b-464b-b400-80112c140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d6c881fc-7058-4a95-ab3d-f42c97f930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8e94b-c16e-455f-a067-b4b27b823b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0b25fa-18ee-40f1-a65c-25bc1e022580}" ma:internalName="TaxCatchAll" ma:showField="CatchAllData" ma:web="7498e94b-c16e-455f-a067-b4b27b823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8D94-D2FB-4A46-B1B8-3F30E8FC9C42}">
  <ds:schemaRefs>
    <ds:schemaRef ds:uri="http://schemas.microsoft.com/office/2006/metadata/properties"/>
    <ds:schemaRef ds:uri="http://schemas.microsoft.com/office/infopath/2007/PartnerControls"/>
    <ds:schemaRef ds:uri="7498e94b-c16e-455f-a067-b4b27b823b54"/>
    <ds:schemaRef ds:uri="5bc7ae28-9d9b-464b-b400-80112c140536"/>
  </ds:schemaRefs>
</ds:datastoreItem>
</file>

<file path=customXml/itemProps2.xml><?xml version="1.0" encoding="utf-8"?>
<ds:datastoreItem xmlns:ds="http://schemas.openxmlformats.org/officeDocument/2006/customXml" ds:itemID="{7C1BA9C1-CA73-46AA-9C7B-A49996A6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7ae28-9d9b-464b-b400-80112c140536"/>
    <ds:schemaRef ds:uri="7498e94b-c16e-455f-a067-b4b27b823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B0B7C-A10F-4486-8FE7-1C87E254CB81}">
  <ds:schemaRefs>
    <ds:schemaRef ds:uri="http://schemas.microsoft.com/sharepoint/v3/contenttype/forms"/>
  </ds:schemaRefs>
</ds:datastoreItem>
</file>

<file path=customXml/itemProps4.xml><?xml version="1.0" encoding="utf-8"?>
<ds:datastoreItem xmlns:ds="http://schemas.openxmlformats.org/officeDocument/2006/customXml" ds:itemID="{53B7B7C2-2F66-4087-BA0A-D9CFEC50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1595</Words>
  <Characters>9092</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UPUTSTVO ZA PRIPREMU RADOVA</vt:lpstr>
      <vt:lpstr>UPUTSTVO ZA PRIPREMU RADOVA</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dc:title>
  <dc:creator>MK</dc:creator>
  <cp:lastModifiedBy>Isidora Gaćeša</cp:lastModifiedBy>
  <cp:revision>177</cp:revision>
  <cp:lastPrinted>2025-02-02T15:45:00Z</cp:lastPrinted>
  <dcterms:created xsi:type="dcterms:W3CDTF">2025-01-20T12:53:00Z</dcterms:created>
  <dcterms:modified xsi:type="dcterms:W3CDTF">2025-04-01T15:16:00Z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0x010100DCE924B64CCEB940A2F1B5EB701619B1</vt:lpwstr>
  </property>
  <property fmtid="{D5CDD505-2E9C-101B-9397-08002B2CF9AE}" pid="3" name="MediaServiceImageTags">
    <vt:lpwstr/>
  </property>
</Properties>
</file>